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134932277"/>
        <w:docPartObj>
          <w:docPartGallery w:val="Cover Pages"/>
          <w:docPartUnique/>
        </w:docPartObj>
      </w:sdtPr>
      <w:sdtEndPr/>
      <w:sdtContent>
        <w:p w14:paraId="04763950" w14:textId="62A7F2E4" w:rsidR="0014555F" w:rsidRDefault="00B32DE8">
          <w:r>
            <w:rPr>
              <w:noProof/>
            </w:rPr>
            <w:drawing>
              <wp:anchor distT="0" distB="0" distL="114300" distR="114300" simplePos="0" relativeHeight="251828736" behindDoc="0" locked="0" layoutInCell="1" allowOverlap="1" wp14:anchorId="03CD94FC" wp14:editId="634C8CC5">
                <wp:simplePos x="0" y="0"/>
                <wp:positionH relativeFrom="column">
                  <wp:posOffset>556260</wp:posOffset>
                </wp:positionH>
                <wp:positionV relativeFrom="paragraph">
                  <wp:posOffset>-413964</wp:posOffset>
                </wp:positionV>
                <wp:extent cx="4572635" cy="817245"/>
                <wp:effectExtent l="0" t="0" r="0"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635" cy="817245"/>
                        </a:xfrm>
                        <a:prstGeom prst="rect">
                          <a:avLst/>
                        </a:prstGeom>
                        <a:noFill/>
                      </pic:spPr>
                    </pic:pic>
                  </a:graphicData>
                </a:graphic>
              </wp:anchor>
            </w:drawing>
          </w:r>
          <w:r>
            <w:rPr>
              <w:noProof/>
            </w:rPr>
            <mc:AlternateContent>
              <mc:Choice Requires="wpg">
                <w:drawing>
                  <wp:anchor distT="0" distB="0" distL="114300" distR="114300" simplePos="0" relativeHeight="251535872" behindDoc="0" locked="0" layoutInCell="1" allowOverlap="1" wp14:anchorId="4681750C" wp14:editId="05D9E194">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03D494B6" id="Group 149" o:spid="_x0000_s1026" style="position:absolute;margin-left:0;margin-top:0;width:8in;height:95.7pt;z-index:251535872;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 recolor="t" rotate="t" type="frame"/>
                    </v:rect>
                    <w10:wrap anchorx="page" anchory="page"/>
                  </v:group>
                </w:pict>
              </mc:Fallback>
            </mc:AlternateContent>
          </w:r>
        </w:p>
        <w:p w14:paraId="3A1002E8" w14:textId="77777777" w:rsidR="00C92023" w:rsidRDefault="00B32DE8" w:rsidP="00C92023">
          <w:pPr>
            <w:autoSpaceDE w:val="0"/>
            <w:autoSpaceDN w:val="0"/>
            <w:adjustRightInd w:val="0"/>
          </w:pPr>
          <w:r>
            <w:rPr>
              <w:noProof/>
            </w:rPr>
            <mc:AlternateContent>
              <mc:Choice Requires="wps">
                <w:drawing>
                  <wp:anchor distT="0" distB="0" distL="114300" distR="114300" simplePos="0" relativeHeight="251820544" behindDoc="0" locked="0" layoutInCell="1" allowOverlap="1" wp14:anchorId="1993A72C" wp14:editId="7470EC09">
                    <wp:simplePos x="0" y="0"/>
                    <wp:positionH relativeFrom="column">
                      <wp:posOffset>3061722</wp:posOffset>
                    </wp:positionH>
                    <wp:positionV relativeFrom="paragraph">
                      <wp:posOffset>5186183</wp:posOffset>
                    </wp:positionV>
                    <wp:extent cx="2091690" cy="1235710"/>
                    <wp:effectExtent l="0" t="0" r="3810" b="2540"/>
                    <wp:wrapNone/>
                    <wp:docPr id="4" name="Text Box 4"/>
                    <wp:cNvGraphicFramePr/>
                    <a:graphic xmlns:a="http://schemas.openxmlformats.org/drawingml/2006/main">
                      <a:graphicData uri="http://schemas.microsoft.com/office/word/2010/wordprocessingShape">
                        <wps:wsp>
                          <wps:cNvSpPr txBox="1"/>
                          <wps:spPr>
                            <a:xfrm>
                              <a:off x="0" y="0"/>
                              <a:ext cx="2091690" cy="1235710"/>
                            </a:xfrm>
                            <a:prstGeom prst="rect">
                              <a:avLst/>
                            </a:prstGeom>
                            <a:solidFill>
                              <a:schemeClr val="lt1"/>
                            </a:solidFill>
                            <a:ln w="6350">
                              <a:noFill/>
                            </a:ln>
                          </wps:spPr>
                          <wps:txbx>
                            <w:txbxContent>
                              <w:p w14:paraId="5E2DC8E9" w14:textId="0B5DA6D5" w:rsidR="00F948F7" w:rsidRPr="00F948F7" w:rsidRDefault="00F948F7" w:rsidP="00F948F7">
                                <w:pPr>
                                  <w:spacing w:line="240" w:lineRule="auto"/>
                                  <w:contextualSpacing/>
                                  <w:jc w:val="center"/>
                                  <w:rPr>
                                    <w:b/>
                                    <w:bCs/>
                                  </w:rPr>
                                </w:pPr>
                                <w:r>
                                  <w:rPr>
                                    <w:b/>
                                    <w:bCs/>
                                  </w:rPr>
                                  <w:t>New Start Centre</w:t>
                                </w:r>
                              </w:p>
                              <w:p w14:paraId="1D8177CD" w14:textId="6E4E856E" w:rsidR="00F948F7" w:rsidRPr="00F948F7" w:rsidRDefault="00F948F7" w:rsidP="00F948F7">
                                <w:pPr>
                                  <w:spacing w:line="240" w:lineRule="auto"/>
                                  <w:contextualSpacing/>
                                  <w:jc w:val="center"/>
                                  <w:rPr>
                                    <w:sz w:val="20"/>
                                    <w:szCs w:val="20"/>
                                  </w:rPr>
                                </w:pPr>
                                <w:r w:rsidRPr="00F948F7">
                                  <w:rPr>
                                    <w:sz w:val="20"/>
                                    <w:szCs w:val="20"/>
                                  </w:rPr>
                                  <w:t xml:space="preserve">(PRU </w:t>
                                </w:r>
                                <w:r>
                                  <w:rPr>
                                    <w:sz w:val="20"/>
                                    <w:szCs w:val="20"/>
                                  </w:rPr>
                                  <w:t>South</w:t>
                                </w:r>
                                <w:r w:rsidRPr="00F948F7">
                                  <w:rPr>
                                    <w:sz w:val="20"/>
                                    <w:szCs w:val="20"/>
                                  </w:rPr>
                                  <w:t>)</w:t>
                                </w:r>
                              </w:p>
                              <w:p w14:paraId="3A9A5D87" w14:textId="034710A2" w:rsidR="00F948F7" w:rsidRDefault="00F948F7" w:rsidP="00F948F7">
                                <w:pPr>
                                  <w:spacing w:line="240" w:lineRule="auto"/>
                                  <w:contextualSpacing/>
                                  <w:jc w:val="center"/>
                                  <w:rPr>
                                    <w:sz w:val="20"/>
                                    <w:szCs w:val="20"/>
                                  </w:rPr>
                                </w:pPr>
                                <w:r w:rsidRPr="00F948F7">
                                  <w:rPr>
                                    <w:sz w:val="20"/>
                                    <w:szCs w:val="20"/>
                                  </w:rPr>
                                  <w:t>Silver Street,</w:t>
                                </w:r>
                              </w:p>
                              <w:p w14:paraId="3B57A0AA" w14:textId="5855C348" w:rsidR="00F948F7" w:rsidRDefault="00F948F7" w:rsidP="00F948F7">
                                <w:pPr>
                                  <w:spacing w:line="240" w:lineRule="auto"/>
                                  <w:contextualSpacing/>
                                  <w:jc w:val="center"/>
                                  <w:rPr>
                                    <w:sz w:val="20"/>
                                    <w:szCs w:val="20"/>
                                  </w:rPr>
                                </w:pPr>
                                <w:r w:rsidRPr="00F948F7">
                                  <w:rPr>
                                    <w:sz w:val="20"/>
                                    <w:szCs w:val="20"/>
                                  </w:rPr>
                                  <w:t>Brecon,</w:t>
                                </w:r>
                              </w:p>
                              <w:p w14:paraId="4EAB04A5" w14:textId="3D7E3DE4" w:rsidR="00F948F7" w:rsidRDefault="00F948F7" w:rsidP="00F948F7">
                                <w:pPr>
                                  <w:spacing w:line="240" w:lineRule="auto"/>
                                  <w:contextualSpacing/>
                                  <w:jc w:val="center"/>
                                  <w:rPr>
                                    <w:sz w:val="20"/>
                                    <w:szCs w:val="20"/>
                                  </w:rPr>
                                </w:pPr>
                                <w:r>
                                  <w:rPr>
                                    <w:sz w:val="20"/>
                                    <w:szCs w:val="20"/>
                                  </w:rPr>
                                  <w:t>Powys</w:t>
                                </w:r>
                              </w:p>
                              <w:p w14:paraId="2674CA8C" w14:textId="2F19232E" w:rsidR="00F948F7" w:rsidRPr="00F948F7" w:rsidRDefault="00F948F7" w:rsidP="00F948F7">
                                <w:pPr>
                                  <w:spacing w:line="240" w:lineRule="auto"/>
                                  <w:contextualSpacing/>
                                  <w:jc w:val="center"/>
                                  <w:rPr>
                                    <w:sz w:val="20"/>
                                    <w:szCs w:val="20"/>
                                  </w:rPr>
                                </w:pPr>
                                <w:r w:rsidRPr="00F948F7">
                                  <w:rPr>
                                    <w:sz w:val="20"/>
                                    <w:szCs w:val="20"/>
                                  </w:rPr>
                                  <w:t>LD3 8BL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93A72C" id="_x0000_t202" coordsize="21600,21600" o:spt="202" path="m,l,21600r21600,l21600,xe">
                    <v:stroke joinstyle="miter"/>
                    <v:path gradientshapeok="t" o:connecttype="rect"/>
                  </v:shapetype>
                  <v:shape id="Text Box 4" o:spid="_x0000_s1026" type="#_x0000_t202" style="position:absolute;margin-left:241.1pt;margin-top:408.35pt;width:164.7pt;height:97.3pt;z-index:25182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" fillcolor="white [3201]" stroked="f" strokeweight=".5pt">
                    <v:textbox>
                      <w:txbxContent>
                        <w:p w14:paraId="5E2DC8E9" w14:textId="0B5DA6D5" w:rsidR="00F948F7" w:rsidRPr="00F948F7" w:rsidRDefault="00F948F7" w:rsidP="00F948F7">
                          <w:pPr>
                            <w:spacing w:line="240" w:lineRule="auto"/>
                            <w:contextualSpacing/>
                            <w:jc w:val="center"/>
                            <w:rPr>
                              <w:b/>
                              <w:bCs/>
                            </w:rPr>
                          </w:pPr>
                          <w:r>
                            <w:rPr>
                              <w:b/>
                              <w:bCs/>
                            </w:rPr>
                            <w:t>New Start Centre</w:t>
                          </w:r>
                        </w:p>
                        <w:p w14:paraId="1D8177CD" w14:textId="6E4E856E" w:rsidR="00F948F7" w:rsidRPr="00F948F7" w:rsidRDefault="00F948F7" w:rsidP="00F948F7">
                          <w:pPr>
                            <w:spacing w:line="240" w:lineRule="auto"/>
                            <w:contextualSpacing/>
                            <w:jc w:val="center"/>
                            <w:rPr>
                              <w:sz w:val="20"/>
                              <w:szCs w:val="20"/>
                            </w:rPr>
                          </w:pPr>
                          <w:r w:rsidRPr="00F948F7">
                            <w:rPr>
                              <w:sz w:val="20"/>
                              <w:szCs w:val="20"/>
                            </w:rPr>
                            <w:t xml:space="preserve">(PRU </w:t>
                          </w:r>
                          <w:r>
                            <w:rPr>
                              <w:sz w:val="20"/>
                              <w:szCs w:val="20"/>
                            </w:rPr>
                            <w:t>South</w:t>
                          </w:r>
                          <w:r w:rsidRPr="00F948F7">
                            <w:rPr>
                              <w:sz w:val="20"/>
                              <w:szCs w:val="20"/>
                            </w:rPr>
                            <w:t>)</w:t>
                          </w:r>
                        </w:p>
                        <w:p w14:paraId="3A9A5D87" w14:textId="034710A2" w:rsidR="00F948F7" w:rsidRDefault="00F948F7" w:rsidP="00F948F7">
                          <w:pPr>
                            <w:spacing w:line="240" w:lineRule="auto"/>
                            <w:contextualSpacing/>
                            <w:jc w:val="center"/>
                            <w:rPr>
                              <w:sz w:val="20"/>
                              <w:szCs w:val="20"/>
                            </w:rPr>
                          </w:pPr>
                          <w:r w:rsidRPr="00F948F7">
                            <w:rPr>
                              <w:sz w:val="20"/>
                              <w:szCs w:val="20"/>
                            </w:rPr>
                            <w:t>Silver Street,</w:t>
                          </w:r>
                        </w:p>
                        <w:p w14:paraId="3B57A0AA" w14:textId="5855C348" w:rsidR="00F948F7" w:rsidRDefault="00F948F7" w:rsidP="00F948F7">
                          <w:pPr>
                            <w:spacing w:line="240" w:lineRule="auto"/>
                            <w:contextualSpacing/>
                            <w:jc w:val="center"/>
                            <w:rPr>
                              <w:sz w:val="20"/>
                              <w:szCs w:val="20"/>
                            </w:rPr>
                          </w:pPr>
                          <w:r w:rsidRPr="00F948F7">
                            <w:rPr>
                              <w:sz w:val="20"/>
                              <w:szCs w:val="20"/>
                            </w:rPr>
                            <w:t>Brecon,</w:t>
                          </w:r>
                        </w:p>
                        <w:p w14:paraId="4EAB04A5" w14:textId="3D7E3DE4" w:rsidR="00F948F7" w:rsidRDefault="00F948F7" w:rsidP="00F948F7">
                          <w:pPr>
                            <w:spacing w:line="240" w:lineRule="auto"/>
                            <w:contextualSpacing/>
                            <w:jc w:val="center"/>
                            <w:rPr>
                              <w:sz w:val="20"/>
                              <w:szCs w:val="20"/>
                            </w:rPr>
                          </w:pPr>
                          <w:r>
                            <w:rPr>
                              <w:sz w:val="20"/>
                              <w:szCs w:val="20"/>
                            </w:rPr>
                            <w:t>Powys</w:t>
                          </w:r>
                        </w:p>
                        <w:p w14:paraId="2674CA8C" w14:textId="2F19232E" w:rsidR="00F948F7" w:rsidRPr="00F948F7" w:rsidRDefault="00F948F7" w:rsidP="00F948F7">
                          <w:pPr>
                            <w:spacing w:line="240" w:lineRule="auto"/>
                            <w:contextualSpacing/>
                            <w:jc w:val="center"/>
                            <w:rPr>
                              <w:sz w:val="20"/>
                              <w:szCs w:val="20"/>
                            </w:rPr>
                          </w:pPr>
                          <w:r w:rsidRPr="00F948F7">
                            <w:rPr>
                              <w:sz w:val="20"/>
                              <w:szCs w:val="20"/>
                            </w:rPr>
                            <w:t>LD3 8BL</w:t>
                          </w:r>
                        </w:p>
                      </w:txbxContent>
                    </v:textbox>
                  </v:shape>
                </w:pict>
              </mc:Fallback>
            </mc:AlternateContent>
          </w:r>
          <w:r>
            <w:rPr>
              <w:noProof/>
            </w:rPr>
            <w:drawing>
              <wp:anchor distT="0" distB="0" distL="114300" distR="114300" simplePos="0" relativeHeight="251693568" behindDoc="1" locked="0" layoutInCell="1" allowOverlap="1" wp14:anchorId="18D6571E" wp14:editId="3DDD7C6D">
                <wp:simplePos x="0" y="0"/>
                <wp:positionH relativeFrom="column">
                  <wp:posOffset>3598711</wp:posOffset>
                </wp:positionH>
                <wp:positionV relativeFrom="paragraph">
                  <wp:posOffset>4361180</wp:posOffset>
                </wp:positionV>
                <wp:extent cx="1082040" cy="624205"/>
                <wp:effectExtent l="0" t="0" r="381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2040" cy="624205"/>
                        </a:xfrm>
                        <a:prstGeom prst="rect">
                          <a:avLst/>
                        </a:prstGeom>
                        <a:noFill/>
                      </pic:spPr>
                    </pic:pic>
                  </a:graphicData>
                </a:graphic>
                <wp14:sizeRelH relativeFrom="margin">
                  <wp14:pctWidth>0</wp14:pctWidth>
                </wp14:sizeRelH>
                <wp14:sizeRelV relativeFrom="margin">
                  <wp14:pctHeight>0</wp14:pctHeight>
                </wp14:sizeRelV>
              </wp:anchor>
            </w:drawing>
          </w:r>
          <w:r w:rsidRPr="00F948F7">
            <w:rPr>
              <w:noProof/>
            </w:rPr>
            <w:drawing>
              <wp:anchor distT="0" distB="0" distL="114300" distR="114300" simplePos="0" relativeHeight="251618816" behindDoc="1" locked="0" layoutInCell="1" allowOverlap="1" wp14:anchorId="4A4EE823" wp14:editId="13EC954C">
                <wp:simplePos x="0" y="0"/>
                <wp:positionH relativeFrom="column">
                  <wp:posOffset>1280961</wp:posOffset>
                </wp:positionH>
                <wp:positionV relativeFrom="paragraph">
                  <wp:posOffset>4139344</wp:posOffset>
                </wp:positionV>
                <wp:extent cx="729615" cy="969010"/>
                <wp:effectExtent l="0" t="0" r="0" b="2540"/>
                <wp:wrapNone/>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9615" cy="969010"/>
                        </a:xfrm>
                        <a:prstGeom prst="rect">
                          <a:avLst/>
                        </a:prstGeom>
                        <a:noFill/>
                        <a:ln>
                          <a:noFill/>
                        </a:ln>
                      </pic:spPr>
                    </pic:pic>
                  </a:graphicData>
                </a:graphic>
              </wp:anchor>
            </w:drawing>
          </w:r>
          <w:r>
            <w:rPr>
              <w:noProof/>
            </w:rPr>
            <mc:AlternateContent>
              <mc:Choice Requires="wps">
                <w:drawing>
                  <wp:anchor distT="0" distB="0" distL="114300" distR="114300" simplePos="0" relativeHeight="251763200" behindDoc="0" locked="0" layoutInCell="1" allowOverlap="1" wp14:anchorId="48B7AC44" wp14:editId="5155FE1C">
                    <wp:simplePos x="0" y="0"/>
                    <wp:positionH relativeFrom="column">
                      <wp:posOffset>632488</wp:posOffset>
                    </wp:positionH>
                    <wp:positionV relativeFrom="paragraph">
                      <wp:posOffset>5109210</wp:posOffset>
                    </wp:positionV>
                    <wp:extent cx="2091690" cy="1235710"/>
                    <wp:effectExtent l="0" t="0" r="3810" b="2540"/>
                    <wp:wrapNone/>
                    <wp:docPr id="3" name="Text Box 3"/>
                    <wp:cNvGraphicFramePr/>
                    <a:graphic xmlns:a="http://schemas.openxmlformats.org/drawingml/2006/main">
                      <a:graphicData uri="http://schemas.microsoft.com/office/word/2010/wordprocessingShape">
                        <wps:wsp>
                          <wps:cNvSpPr txBox="1"/>
                          <wps:spPr>
                            <a:xfrm>
                              <a:off x="0" y="0"/>
                              <a:ext cx="2091690" cy="1235710"/>
                            </a:xfrm>
                            <a:prstGeom prst="rect">
                              <a:avLst/>
                            </a:prstGeom>
                            <a:solidFill>
                              <a:schemeClr val="lt1"/>
                            </a:solidFill>
                            <a:ln w="6350">
                              <a:noFill/>
                            </a:ln>
                          </wps:spPr>
                          <wps:txbx>
                            <w:txbxContent>
                              <w:p w14:paraId="6400563C" w14:textId="1876A3AD" w:rsidR="00F948F7" w:rsidRPr="00F948F7" w:rsidRDefault="00F948F7" w:rsidP="00F948F7">
                                <w:pPr>
                                  <w:spacing w:line="240" w:lineRule="auto"/>
                                  <w:contextualSpacing/>
                                  <w:jc w:val="center"/>
                                  <w:rPr>
                                    <w:b/>
                                    <w:bCs/>
                                  </w:rPr>
                                </w:pPr>
                                <w:r w:rsidRPr="00F948F7">
                                  <w:rPr>
                                    <w:b/>
                                    <w:bCs/>
                                  </w:rPr>
                                  <w:t>Pathway Education Centre</w:t>
                                </w:r>
                              </w:p>
                              <w:p w14:paraId="1A71D0A8" w14:textId="43284198" w:rsidR="00F948F7" w:rsidRPr="00F948F7" w:rsidRDefault="00F948F7" w:rsidP="00F948F7">
                                <w:pPr>
                                  <w:spacing w:line="240" w:lineRule="auto"/>
                                  <w:contextualSpacing/>
                                  <w:jc w:val="center"/>
                                  <w:rPr>
                                    <w:sz w:val="20"/>
                                    <w:szCs w:val="20"/>
                                  </w:rPr>
                                </w:pPr>
                                <w:r w:rsidRPr="00F948F7">
                                  <w:rPr>
                                    <w:sz w:val="20"/>
                                    <w:szCs w:val="20"/>
                                  </w:rPr>
                                  <w:t>(PRU North)</w:t>
                                </w:r>
                              </w:p>
                              <w:p w14:paraId="7A6948D8" w14:textId="4BD97528" w:rsidR="00F948F7" w:rsidRPr="00F948F7" w:rsidRDefault="00F948F7" w:rsidP="00F948F7">
                                <w:pPr>
                                  <w:spacing w:line="240" w:lineRule="auto"/>
                                  <w:contextualSpacing/>
                                  <w:jc w:val="center"/>
                                  <w:rPr>
                                    <w:sz w:val="20"/>
                                    <w:szCs w:val="20"/>
                                  </w:rPr>
                                </w:pPr>
                                <w:r w:rsidRPr="00F948F7">
                                  <w:rPr>
                                    <w:sz w:val="20"/>
                                    <w:szCs w:val="20"/>
                                  </w:rPr>
                                  <w:t>The Old College</w:t>
                                </w:r>
                              </w:p>
                              <w:p w14:paraId="52A2CF83" w14:textId="1EF8DBBA" w:rsidR="00F948F7" w:rsidRPr="00F948F7" w:rsidRDefault="00F948F7" w:rsidP="00F948F7">
                                <w:pPr>
                                  <w:spacing w:line="240" w:lineRule="auto"/>
                                  <w:contextualSpacing/>
                                  <w:jc w:val="center"/>
                                  <w:rPr>
                                    <w:sz w:val="20"/>
                                    <w:szCs w:val="20"/>
                                  </w:rPr>
                                </w:pPr>
                                <w:r w:rsidRPr="00F948F7">
                                  <w:rPr>
                                    <w:sz w:val="20"/>
                                    <w:szCs w:val="20"/>
                                  </w:rPr>
                                  <w:t>Off Station Road</w:t>
                                </w:r>
                              </w:p>
                              <w:p w14:paraId="4C122B30" w14:textId="41041437" w:rsidR="00F948F7" w:rsidRPr="00F948F7" w:rsidRDefault="00F948F7" w:rsidP="00F948F7">
                                <w:pPr>
                                  <w:spacing w:line="240" w:lineRule="auto"/>
                                  <w:contextualSpacing/>
                                  <w:jc w:val="center"/>
                                  <w:rPr>
                                    <w:sz w:val="20"/>
                                    <w:szCs w:val="20"/>
                                  </w:rPr>
                                </w:pPr>
                                <w:r w:rsidRPr="00F948F7">
                                  <w:rPr>
                                    <w:sz w:val="20"/>
                                    <w:szCs w:val="20"/>
                                  </w:rPr>
                                  <w:t>Newtown</w:t>
                                </w:r>
                              </w:p>
                              <w:p w14:paraId="548846D7" w14:textId="64AFDCBC" w:rsidR="00F948F7" w:rsidRPr="00F948F7" w:rsidRDefault="00F948F7" w:rsidP="00F948F7">
                                <w:pPr>
                                  <w:spacing w:line="240" w:lineRule="auto"/>
                                  <w:contextualSpacing/>
                                  <w:jc w:val="center"/>
                                  <w:rPr>
                                    <w:sz w:val="20"/>
                                    <w:szCs w:val="20"/>
                                  </w:rPr>
                                </w:pPr>
                                <w:r w:rsidRPr="00F948F7">
                                  <w:rPr>
                                    <w:sz w:val="20"/>
                                    <w:szCs w:val="20"/>
                                  </w:rPr>
                                  <w:t>Powys</w:t>
                                </w:r>
                              </w:p>
                              <w:p w14:paraId="49B40937" w14:textId="4B3C1134" w:rsidR="00F948F7" w:rsidRPr="00F948F7" w:rsidRDefault="00F948F7" w:rsidP="00F948F7">
                                <w:pPr>
                                  <w:spacing w:line="240" w:lineRule="auto"/>
                                  <w:contextualSpacing/>
                                  <w:jc w:val="center"/>
                                  <w:rPr>
                                    <w:sz w:val="20"/>
                                    <w:szCs w:val="20"/>
                                  </w:rPr>
                                </w:pPr>
                                <w:r w:rsidRPr="00F948F7">
                                  <w:rPr>
                                    <w:sz w:val="20"/>
                                    <w:szCs w:val="20"/>
                                  </w:rPr>
                                  <w:t>SY16 1BE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B7AC44" id="Text Box 3" o:spid="_x0000_s1027" type="#_x0000_t202" style="position:absolute;margin-left:49.8pt;margin-top:402.3pt;width:164.7pt;height:97.3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" fillcolor="white [3201]" stroked="f" strokeweight=".5pt">
                    <v:textbox>
                      <w:txbxContent>
                        <w:p w14:paraId="6400563C" w14:textId="1876A3AD" w:rsidR="00F948F7" w:rsidRPr="00F948F7" w:rsidRDefault="00F948F7" w:rsidP="00F948F7">
                          <w:pPr>
                            <w:spacing w:line="240" w:lineRule="auto"/>
                            <w:contextualSpacing/>
                            <w:jc w:val="center"/>
                            <w:rPr>
                              <w:b/>
                              <w:bCs/>
                            </w:rPr>
                          </w:pPr>
                          <w:r w:rsidRPr="00F948F7">
                            <w:rPr>
                              <w:b/>
                              <w:bCs/>
                            </w:rPr>
                            <w:t>Pathway Education Centre</w:t>
                          </w:r>
                        </w:p>
                        <w:p w14:paraId="1A71D0A8" w14:textId="43284198" w:rsidR="00F948F7" w:rsidRPr="00F948F7" w:rsidRDefault="00F948F7" w:rsidP="00F948F7">
                          <w:pPr>
                            <w:spacing w:line="240" w:lineRule="auto"/>
                            <w:contextualSpacing/>
                            <w:jc w:val="center"/>
                            <w:rPr>
                              <w:sz w:val="20"/>
                              <w:szCs w:val="20"/>
                            </w:rPr>
                          </w:pPr>
                          <w:r w:rsidRPr="00F948F7">
                            <w:rPr>
                              <w:sz w:val="20"/>
                              <w:szCs w:val="20"/>
                            </w:rPr>
                            <w:t>(PRU North)</w:t>
                          </w:r>
                        </w:p>
                        <w:p w14:paraId="7A6948D8" w14:textId="4BD97528" w:rsidR="00F948F7" w:rsidRPr="00F948F7" w:rsidRDefault="00F948F7" w:rsidP="00F948F7">
                          <w:pPr>
                            <w:spacing w:line="240" w:lineRule="auto"/>
                            <w:contextualSpacing/>
                            <w:jc w:val="center"/>
                            <w:rPr>
                              <w:sz w:val="20"/>
                              <w:szCs w:val="20"/>
                            </w:rPr>
                          </w:pPr>
                          <w:r w:rsidRPr="00F948F7">
                            <w:rPr>
                              <w:sz w:val="20"/>
                              <w:szCs w:val="20"/>
                            </w:rPr>
                            <w:t>The Old College</w:t>
                          </w:r>
                        </w:p>
                        <w:p w14:paraId="52A2CF83" w14:textId="1EF8DBBA" w:rsidR="00F948F7" w:rsidRPr="00F948F7" w:rsidRDefault="00F948F7" w:rsidP="00F948F7">
                          <w:pPr>
                            <w:spacing w:line="240" w:lineRule="auto"/>
                            <w:contextualSpacing/>
                            <w:jc w:val="center"/>
                            <w:rPr>
                              <w:sz w:val="20"/>
                              <w:szCs w:val="20"/>
                            </w:rPr>
                          </w:pPr>
                          <w:r w:rsidRPr="00F948F7">
                            <w:rPr>
                              <w:sz w:val="20"/>
                              <w:szCs w:val="20"/>
                            </w:rPr>
                            <w:t>Off Station Road</w:t>
                          </w:r>
                        </w:p>
                        <w:p w14:paraId="4C122B30" w14:textId="41041437" w:rsidR="00F948F7" w:rsidRPr="00F948F7" w:rsidRDefault="00F948F7" w:rsidP="00F948F7">
                          <w:pPr>
                            <w:spacing w:line="240" w:lineRule="auto"/>
                            <w:contextualSpacing/>
                            <w:jc w:val="center"/>
                            <w:rPr>
                              <w:sz w:val="20"/>
                              <w:szCs w:val="20"/>
                            </w:rPr>
                          </w:pPr>
                          <w:r w:rsidRPr="00F948F7">
                            <w:rPr>
                              <w:sz w:val="20"/>
                              <w:szCs w:val="20"/>
                            </w:rPr>
                            <w:t>Newtown</w:t>
                          </w:r>
                        </w:p>
                        <w:p w14:paraId="548846D7" w14:textId="64AFDCBC" w:rsidR="00F948F7" w:rsidRPr="00F948F7" w:rsidRDefault="00F948F7" w:rsidP="00F948F7">
                          <w:pPr>
                            <w:spacing w:line="240" w:lineRule="auto"/>
                            <w:contextualSpacing/>
                            <w:jc w:val="center"/>
                            <w:rPr>
                              <w:sz w:val="20"/>
                              <w:szCs w:val="20"/>
                            </w:rPr>
                          </w:pPr>
                          <w:r w:rsidRPr="00F948F7">
                            <w:rPr>
                              <w:sz w:val="20"/>
                              <w:szCs w:val="20"/>
                            </w:rPr>
                            <w:t>Powys</w:t>
                          </w:r>
                        </w:p>
                        <w:p w14:paraId="49B40937" w14:textId="4B3C1134" w:rsidR="00F948F7" w:rsidRPr="00F948F7" w:rsidRDefault="00F948F7" w:rsidP="00F948F7">
                          <w:pPr>
                            <w:spacing w:line="240" w:lineRule="auto"/>
                            <w:contextualSpacing/>
                            <w:jc w:val="center"/>
                            <w:rPr>
                              <w:sz w:val="20"/>
                              <w:szCs w:val="20"/>
                            </w:rPr>
                          </w:pPr>
                          <w:r w:rsidRPr="00F948F7">
                            <w:rPr>
                              <w:sz w:val="20"/>
                              <w:szCs w:val="20"/>
                            </w:rPr>
                            <w:t>SY16 1BE</w:t>
                          </w:r>
                        </w:p>
                      </w:txbxContent>
                    </v:textbox>
                  </v:shape>
                </w:pict>
              </mc:Fallback>
            </mc:AlternateContent>
          </w:r>
          <w:r w:rsidR="0088439D">
            <w:rPr>
              <w:noProof/>
            </w:rPr>
            <mc:AlternateContent>
              <mc:Choice Requires="wps">
                <w:drawing>
                  <wp:anchor distT="0" distB="0" distL="114300" distR="114300" simplePos="0" relativeHeight="251511296" behindDoc="0" locked="0" layoutInCell="1" allowOverlap="1" wp14:anchorId="6F6F72B2" wp14:editId="11BAFDBA">
                    <wp:simplePos x="0" y="0"/>
                    <wp:positionH relativeFrom="page">
                      <wp:posOffset>-646900</wp:posOffset>
                    </wp:positionH>
                    <wp:positionV relativeFrom="page">
                      <wp:posOffset>1764665</wp:posOffset>
                    </wp:positionV>
                    <wp:extent cx="8086393" cy="3458210"/>
                    <wp:effectExtent l="0" t="0" r="0" b="8890"/>
                    <wp:wrapSquare wrapText="bothSides"/>
                    <wp:docPr id="154" name="Text Box 154"/>
                    <wp:cNvGraphicFramePr/>
                    <a:graphic xmlns:a="http://schemas.openxmlformats.org/drawingml/2006/main">
                      <a:graphicData uri="http://schemas.microsoft.com/office/word/2010/wordprocessingShape">
                        <wps:wsp>
                          <wps:cNvSpPr txBox="1"/>
                          <wps:spPr>
                            <a:xfrm>
                              <a:off x="0" y="0"/>
                              <a:ext cx="8086393" cy="34582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6CDDA8" w14:textId="250AC7F9" w:rsidR="0014555F" w:rsidRDefault="001354F2" w:rsidP="0014555F">
                                <w:pPr>
                                  <w:jc w:val="center"/>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14555F">
                                      <w:rPr>
                                        <w:caps/>
                                        <w:color w:val="4472C4" w:themeColor="accent1"/>
                                        <w:sz w:val="64"/>
                                        <w:szCs w:val="64"/>
                                      </w:rPr>
                                      <w:t>Powys pupil referral service</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11805CD6" w14:textId="0079F573" w:rsidR="0014555F" w:rsidRDefault="00C92023" w:rsidP="0014555F">
                                    <w:pPr>
                                      <w:jc w:val="center"/>
                                      <w:rPr>
                                        <w:smallCaps/>
                                        <w:color w:val="404040" w:themeColor="text1" w:themeTint="BF"/>
                                        <w:sz w:val="36"/>
                                        <w:szCs w:val="36"/>
                                      </w:rPr>
                                    </w:pPr>
                                    <w:r>
                                      <w:rPr>
                                        <w:color w:val="404040" w:themeColor="text1" w:themeTint="BF"/>
                                        <w:sz w:val="36"/>
                                        <w:szCs w:val="36"/>
                                      </w:rPr>
                                      <w:t xml:space="preserve">Child Protection </w:t>
                                    </w:r>
                                    <w:r>
                                      <w:rPr>
                                        <w:color w:val="404040" w:themeColor="text1" w:themeTint="BF"/>
                                        <w:sz w:val="36"/>
                                        <w:szCs w:val="36"/>
                                      </w:rPr>
                                      <w:t>Policy</w:t>
                                    </w:r>
                                    <w:r w:rsidR="0089758C">
                                      <w:rPr>
                                        <w:color w:val="404040" w:themeColor="text1" w:themeTint="BF"/>
                                        <w:sz w:val="36"/>
                                        <w:szCs w:val="36"/>
                                      </w:rPr>
                                      <w:t xml:space="preserve"> policy</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F6F72B2" id="Text Box 154" o:spid="_x0000_s1028" type="#_x0000_t202" style="position:absolute;margin-left:-50.95pt;margin-top:138.95pt;width:636.7pt;height:272.3pt;z-index:251511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" filled="f" stroked="f" strokeweight=".5pt">
                    <v:textbox inset="126pt,0,54pt,0">
                      <w:txbxContent>
                        <w:p w14:paraId="5E6CDDA8" w14:textId="250AC7F9" w:rsidR="0014555F" w:rsidRDefault="001354F2" w:rsidP="0014555F">
                          <w:pPr>
                            <w:jc w:val="center"/>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14555F">
                                <w:rPr>
                                  <w:caps/>
                                  <w:color w:val="4472C4" w:themeColor="accent1"/>
                                  <w:sz w:val="64"/>
                                  <w:szCs w:val="64"/>
                                </w:rPr>
                                <w:t>Powys pupil referral service</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11805CD6" w14:textId="0079F573" w:rsidR="0014555F" w:rsidRDefault="00C92023" w:rsidP="0014555F">
                              <w:pPr>
                                <w:jc w:val="center"/>
                                <w:rPr>
                                  <w:smallCaps/>
                                  <w:color w:val="404040" w:themeColor="text1" w:themeTint="BF"/>
                                  <w:sz w:val="36"/>
                                  <w:szCs w:val="36"/>
                                </w:rPr>
                              </w:pPr>
                              <w:r>
                                <w:rPr>
                                  <w:color w:val="404040" w:themeColor="text1" w:themeTint="BF"/>
                                  <w:sz w:val="36"/>
                                  <w:szCs w:val="36"/>
                                </w:rPr>
                                <w:t xml:space="preserve">Child Protection </w:t>
                              </w:r>
                              <w:r>
                                <w:rPr>
                                  <w:color w:val="404040" w:themeColor="text1" w:themeTint="BF"/>
                                  <w:sz w:val="36"/>
                                  <w:szCs w:val="36"/>
                                </w:rPr>
                                <w:t>Policy</w:t>
                              </w:r>
                              <w:r w:rsidR="0089758C">
                                <w:rPr>
                                  <w:color w:val="404040" w:themeColor="text1" w:themeTint="BF"/>
                                  <w:sz w:val="36"/>
                                  <w:szCs w:val="36"/>
                                </w:rPr>
                                <w:t xml:space="preserve"> policy</w:t>
                              </w:r>
                            </w:p>
                          </w:sdtContent>
                        </w:sdt>
                      </w:txbxContent>
                    </v:textbox>
                    <w10:wrap type="square" anchorx="page" anchory="page"/>
                  </v:shape>
                </w:pict>
              </mc:Fallback>
            </mc:AlternateContent>
          </w:r>
          <w:r w:rsidR="0014555F">
            <w:br w:type="page"/>
          </w:r>
        </w:p>
      </w:sdtContent>
    </w:sdt>
    <w:p w14:paraId="68CB2818" w14:textId="2666351B" w:rsidR="00C92023" w:rsidRPr="00596C22" w:rsidRDefault="00C92023" w:rsidP="00C92023">
      <w:pPr>
        <w:autoSpaceDE w:val="0"/>
        <w:autoSpaceDN w:val="0"/>
        <w:adjustRightInd w:val="0"/>
        <w:rPr>
          <w:rFonts w:ascii="Arial" w:hAnsi="Arial" w:cs="Arial"/>
          <w:b/>
          <w:bCs/>
          <w:color w:val="000000"/>
          <w:u w:val="single"/>
        </w:rPr>
      </w:pPr>
      <w:r w:rsidRPr="00C92023">
        <w:rPr>
          <w:rFonts w:ascii="Arial" w:hAnsi="Arial" w:cs="Arial"/>
          <w:b/>
          <w:bCs/>
          <w:color w:val="000000"/>
          <w:u w:val="single"/>
        </w:rPr>
        <w:lastRenderedPageBreak/>
        <w:t xml:space="preserve"> </w:t>
      </w:r>
      <w:r w:rsidRPr="00596C22">
        <w:rPr>
          <w:rFonts w:ascii="Arial" w:hAnsi="Arial" w:cs="Arial"/>
          <w:b/>
          <w:bCs/>
          <w:color w:val="000000"/>
          <w:u w:val="single"/>
        </w:rPr>
        <w:t>Introduction</w:t>
      </w:r>
    </w:p>
    <w:p w14:paraId="54CE1B3A" w14:textId="77777777" w:rsidR="00C92023" w:rsidRPr="00621B54" w:rsidRDefault="00C92023" w:rsidP="00C92023">
      <w:pPr>
        <w:autoSpaceDE w:val="0"/>
        <w:autoSpaceDN w:val="0"/>
        <w:adjustRightInd w:val="0"/>
        <w:rPr>
          <w:rFonts w:ascii="Arial" w:hAnsi="Arial" w:cs="Arial"/>
          <w:color w:val="000000"/>
        </w:rPr>
      </w:pPr>
    </w:p>
    <w:p w14:paraId="01F7593D" w14:textId="77777777" w:rsidR="00C92023" w:rsidRDefault="00C92023" w:rsidP="001354F2">
      <w:pPr>
        <w:numPr>
          <w:ilvl w:val="1"/>
          <w:numId w:val="5"/>
        </w:numPr>
        <w:autoSpaceDE w:val="0"/>
        <w:autoSpaceDN w:val="0"/>
        <w:adjustRightInd w:val="0"/>
        <w:spacing w:after="0" w:line="240" w:lineRule="auto"/>
        <w:rPr>
          <w:rFonts w:ascii="Arial" w:hAnsi="Arial" w:cs="Arial"/>
          <w:color w:val="000000"/>
        </w:rPr>
      </w:pPr>
      <w:r w:rsidRPr="0002227A">
        <w:rPr>
          <w:rFonts w:ascii="Arial" w:hAnsi="Arial" w:cs="Arial"/>
          <w:iCs/>
          <w:color w:val="000000"/>
        </w:rPr>
        <w:t>The Service</w:t>
      </w:r>
      <w:r>
        <w:rPr>
          <w:rFonts w:ascii="Arial" w:hAnsi="Arial" w:cs="Arial"/>
          <w:i/>
          <w:iCs/>
          <w:color w:val="000000"/>
        </w:rPr>
        <w:t xml:space="preserve"> </w:t>
      </w:r>
      <w:r w:rsidRPr="005C0994">
        <w:rPr>
          <w:rFonts w:ascii="Arial" w:hAnsi="Arial" w:cs="Arial"/>
          <w:iCs/>
          <w:color w:val="000000"/>
        </w:rPr>
        <w:t>fully</w:t>
      </w:r>
      <w:r w:rsidRPr="00621B54">
        <w:rPr>
          <w:rFonts w:ascii="Arial" w:hAnsi="Arial" w:cs="Arial"/>
          <w:color w:val="000000"/>
        </w:rPr>
        <w:t xml:space="preserve"> recognises the contribution it makes to child protection.</w:t>
      </w:r>
    </w:p>
    <w:p w14:paraId="0927327C" w14:textId="77777777" w:rsidR="00C92023" w:rsidRDefault="00C92023" w:rsidP="00C92023">
      <w:pPr>
        <w:autoSpaceDE w:val="0"/>
        <w:autoSpaceDN w:val="0"/>
        <w:adjustRightInd w:val="0"/>
        <w:rPr>
          <w:rFonts w:ascii="Arial" w:hAnsi="Arial" w:cs="Arial"/>
          <w:color w:val="000000"/>
        </w:rPr>
      </w:pPr>
    </w:p>
    <w:p w14:paraId="3FC870CD" w14:textId="77777777" w:rsidR="00C92023" w:rsidRDefault="00C92023" w:rsidP="00C92023">
      <w:pPr>
        <w:autoSpaceDE w:val="0"/>
        <w:autoSpaceDN w:val="0"/>
        <w:adjustRightInd w:val="0"/>
        <w:rPr>
          <w:rFonts w:ascii="Arial" w:hAnsi="Arial" w:cs="Arial"/>
          <w:color w:val="000000"/>
        </w:rPr>
      </w:pPr>
      <w:r>
        <w:rPr>
          <w:rFonts w:ascii="Arial" w:hAnsi="Arial" w:cs="Arial"/>
          <w:color w:val="000000"/>
        </w:rPr>
        <w:t>We recognise that a child is anyone who has not yet reached their 18</w:t>
      </w:r>
      <w:r w:rsidRPr="00136D57">
        <w:rPr>
          <w:rFonts w:ascii="Arial" w:hAnsi="Arial" w:cs="Arial"/>
          <w:color w:val="000000"/>
          <w:vertAlign w:val="superscript"/>
        </w:rPr>
        <w:t>th</w:t>
      </w:r>
      <w:r>
        <w:rPr>
          <w:rFonts w:ascii="Arial" w:hAnsi="Arial" w:cs="Arial"/>
          <w:color w:val="000000"/>
        </w:rPr>
        <w:t xml:space="preserve"> birthday. “Children”, therefore, means “children and young people” throughout.  The fact that a child has become 16 years of age and may be living independently, does not change their status or their entitlement to services or protection under the Children Act, 1989.</w:t>
      </w:r>
    </w:p>
    <w:p w14:paraId="079C4A53" w14:textId="77777777" w:rsidR="00C92023" w:rsidRPr="00621B54" w:rsidRDefault="00C92023" w:rsidP="00C92023">
      <w:pPr>
        <w:autoSpaceDE w:val="0"/>
        <w:autoSpaceDN w:val="0"/>
        <w:adjustRightInd w:val="0"/>
        <w:rPr>
          <w:rFonts w:ascii="Arial" w:hAnsi="Arial" w:cs="Arial"/>
          <w:color w:val="000000"/>
        </w:rPr>
      </w:pPr>
    </w:p>
    <w:p w14:paraId="11DBFEE3" w14:textId="77777777" w:rsidR="00C92023" w:rsidRDefault="00C92023" w:rsidP="00C92023">
      <w:pPr>
        <w:autoSpaceDE w:val="0"/>
        <w:autoSpaceDN w:val="0"/>
        <w:adjustRightInd w:val="0"/>
        <w:rPr>
          <w:rFonts w:ascii="Arial" w:hAnsi="Arial" w:cs="Arial"/>
          <w:color w:val="000000"/>
        </w:rPr>
      </w:pPr>
      <w:r w:rsidRPr="00621B54">
        <w:rPr>
          <w:rFonts w:ascii="Arial" w:hAnsi="Arial" w:cs="Arial"/>
          <w:color w:val="000000"/>
        </w:rPr>
        <w:t xml:space="preserve">We believe that all children have a right </w:t>
      </w:r>
      <w:proofErr w:type="gramStart"/>
      <w:r w:rsidRPr="00621B54">
        <w:rPr>
          <w:rFonts w:ascii="Arial" w:hAnsi="Arial" w:cs="Arial"/>
          <w:color w:val="000000"/>
        </w:rPr>
        <w:t>to:-</w:t>
      </w:r>
      <w:proofErr w:type="gramEnd"/>
    </w:p>
    <w:p w14:paraId="3FCE0ECD" w14:textId="77777777" w:rsidR="00C92023" w:rsidRPr="00621B54" w:rsidRDefault="00C92023" w:rsidP="00C92023">
      <w:pPr>
        <w:autoSpaceDE w:val="0"/>
        <w:autoSpaceDN w:val="0"/>
        <w:adjustRightInd w:val="0"/>
        <w:rPr>
          <w:rFonts w:ascii="Arial" w:hAnsi="Arial" w:cs="Arial"/>
          <w:color w:val="000000"/>
        </w:rPr>
      </w:pPr>
    </w:p>
    <w:p w14:paraId="5F1A9B1F" w14:textId="77777777" w:rsidR="00C92023" w:rsidRPr="00621B54" w:rsidRDefault="00C92023" w:rsidP="001354F2">
      <w:pPr>
        <w:numPr>
          <w:ilvl w:val="0"/>
          <w:numId w:val="1"/>
        </w:numPr>
        <w:tabs>
          <w:tab w:val="clear" w:pos="720"/>
          <w:tab w:val="num" w:pos="360"/>
        </w:tabs>
        <w:autoSpaceDE w:val="0"/>
        <w:autoSpaceDN w:val="0"/>
        <w:adjustRightInd w:val="0"/>
        <w:spacing w:after="0" w:line="240" w:lineRule="auto"/>
        <w:ind w:left="360"/>
        <w:rPr>
          <w:rFonts w:ascii="Arial" w:hAnsi="Arial" w:cs="Arial"/>
          <w:color w:val="000000"/>
        </w:rPr>
      </w:pPr>
      <w:r w:rsidRPr="00621B54">
        <w:rPr>
          <w:rFonts w:ascii="Arial" w:hAnsi="Arial" w:cs="Arial"/>
          <w:color w:val="000000"/>
        </w:rPr>
        <w:t xml:space="preserve">be as physically and mentally healthy as </w:t>
      </w:r>
      <w:proofErr w:type="gramStart"/>
      <w:r w:rsidRPr="00621B54">
        <w:rPr>
          <w:rFonts w:ascii="Arial" w:hAnsi="Arial" w:cs="Arial"/>
          <w:color w:val="000000"/>
        </w:rPr>
        <w:t>possible;</w:t>
      </w:r>
      <w:proofErr w:type="gramEnd"/>
    </w:p>
    <w:p w14:paraId="1ABDED80" w14:textId="77777777" w:rsidR="00C92023" w:rsidRPr="00621B54" w:rsidRDefault="00C92023" w:rsidP="001354F2">
      <w:pPr>
        <w:numPr>
          <w:ilvl w:val="0"/>
          <w:numId w:val="1"/>
        </w:numPr>
        <w:tabs>
          <w:tab w:val="clear" w:pos="720"/>
          <w:tab w:val="num" w:pos="360"/>
        </w:tabs>
        <w:autoSpaceDE w:val="0"/>
        <w:autoSpaceDN w:val="0"/>
        <w:adjustRightInd w:val="0"/>
        <w:spacing w:after="0" w:line="240" w:lineRule="auto"/>
        <w:ind w:left="360"/>
        <w:rPr>
          <w:rFonts w:ascii="Arial" w:hAnsi="Arial" w:cs="Arial"/>
          <w:color w:val="000000"/>
        </w:rPr>
      </w:pPr>
      <w:r w:rsidRPr="00621B54">
        <w:rPr>
          <w:rFonts w:ascii="Arial" w:hAnsi="Arial" w:cs="Arial"/>
          <w:color w:val="000000"/>
        </w:rPr>
        <w:t xml:space="preserve">gain the maximum benefit possible from good quality education </w:t>
      </w:r>
      <w:proofErr w:type="gramStart"/>
      <w:r w:rsidRPr="00621B54">
        <w:rPr>
          <w:rFonts w:ascii="Arial" w:hAnsi="Arial" w:cs="Arial"/>
          <w:color w:val="000000"/>
        </w:rPr>
        <w:t>opportunities;</w:t>
      </w:r>
      <w:proofErr w:type="gramEnd"/>
    </w:p>
    <w:p w14:paraId="034CF6EF" w14:textId="77777777" w:rsidR="00C92023" w:rsidRPr="00621B54" w:rsidRDefault="00C92023" w:rsidP="001354F2">
      <w:pPr>
        <w:numPr>
          <w:ilvl w:val="0"/>
          <w:numId w:val="1"/>
        </w:numPr>
        <w:tabs>
          <w:tab w:val="clear" w:pos="720"/>
          <w:tab w:val="num" w:pos="360"/>
        </w:tabs>
        <w:autoSpaceDE w:val="0"/>
        <w:autoSpaceDN w:val="0"/>
        <w:adjustRightInd w:val="0"/>
        <w:spacing w:after="0" w:line="240" w:lineRule="auto"/>
        <w:ind w:left="360"/>
        <w:rPr>
          <w:rFonts w:ascii="Arial" w:hAnsi="Arial" w:cs="Arial"/>
          <w:color w:val="000000"/>
        </w:rPr>
      </w:pPr>
      <w:r w:rsidRPr="00621B54">
        <w:rPr>
          <w:rFonts w:ascii="Arial" w:hAnsi="Arial" w:cs="Arial"/>
          <w:color w:val="000000"/>
        </w:rPr>
        <w:t xml:space="preserve">live in a safe environment and be protected from </w:t>
      </w:r>
      <w:proofErr w:type="gramStart"/>
      <w:r w:rsidRPr="00621B54">
        <w:rPr>
          <w:rFonts w:ascii="Arial" w:hAnsi="Arial" w:cs="Arial"/>
          <w:color w:val="000000"/>
        </w:rPr>
        <w:t>harm;</w:t>
      </w:r>
      <w:proofErr w:type="gramEnd"/>
    </w:p>
    <w:p w14:paraId="3AA9E17A" w14:textId="77777777" w:rsidR="00C92023" w:rsidRPr="00621B54" w:rsidRDefault="00C92023" w:rsidP="001354F2">
      <w:pPr>
        <w:numPr>
          <w:ilvl w:val="0"/>
          <w:numId w:val="1"/>
        </w:numPr>
        <w:tabs>
          <w:tab w:val="clear" w:pos="720"/>
          <w:tab w:val="num" w:pos="360"/>
        </w:tabs>
        <w:autoSpaceDE w:val="0"/>
        <w:autoSpaceDN w:val="0"/>
        <w:adjustRightInd w:val="0"/>
        <w:spacing w:after="0" w:line="240" w:lineRule="auto"/>
        <w:ind w:left="360"/>
        <w:rPr>
          <w:rFonts w:ascii="Arial" w:hAnsi="Arial" w:cs="Arial"/>
          <w:color w:val="000000"/>
        </w:rPr>
      </w:pPr>
      <w:r w:rsidRPr="00621B54">
        <w:rPr>
          <w:rFonts w:ascii="Arial" w:hAnsi="Arial" w:cs="Arial"/>
          <w:color w:val="000000"/>
        </w:rPr>
        <w:t xml:space="preserve">experience emotional </w:t>
      </w:r>
      <w:proofErr w:type="gramStart"/>
      <w:r w:rsidRPr="00621B54">
        <w:rPr>
          <w:rFonts w:ascii="Arial" w:hAnsi="Arial" w:cs="Arial"/>
          <w:color w:val="000000"/>
        </w:rPr>
        <w:t>well-being;</w:t>
      </w:r>
      <w:proofErr w:type="gramEnd"/>
    </w:p>
    <w:p w14:paraId="223BD712" w14:textId="77777777" w:rsidR="00C92023" w:rsidRPr="00621B54" w:rsidRDefault="00C92023" w:rsidP="001354F2">
      <w:pPr>
        <w:numPr>
          <w:ilvl w:val="0"/>
          <w:numId w:val="1"/>
        </w:numPr>
        <w:tabs>
          <w:tab w:val="clear" w:pos="720"/>
          <w:tab w:val="num" w:pos="360"/>
        </w:tabs>
        <w:autoSpaceDE w:val="0"/>
        <w:autoSpaceDN w:val="0"/>
        <w:adjustRightInd w:val="0"/>
        <w:spacing w:after="0" w:line="240" w:lineRule="auto"/>
        <w:ind w:left="360"/>
        <w:rPr>
          <w:rFonts w:ascii="Arial" w:hAnsi="Arial" w:cs="Arial"/>
          <w:color w:val="000000"/>
        </w:rPr>
      </w:pPr>
      <w:r w:rsidRPr="00621B54">
        <w:rPr>
          <w:rFonts w:ascii="Arial" w:hAnsi="Arial" w:cs="Arial"/>
          <w:color w:val="000000"/>
        </w:rPr>
        <w:t xml:space="preserve">feel loved and valued, and supported by a network of reliable and affectionate </w:t>
      </w:r>
      <w:proofErr w:type="gramStart"/>
      <w:r w:rsidRPr="00621B54">
        <w:rPr>
          <w:rFonts w:ascii="Arial" w:hAnsi="Arial" w:cs="Arial"/>
          <w:color w:val="000000"/>
        </w:rPr>
        <w:t>relationships;</w:t>
      </w:r>
      <w:proofErr w:type="gramEnd"/>
    </w:p>
    <w:p w14:paraId="6CB69E89" w14:textId="77777777" w:rsidR="00C92023" w:rsidRPr="00621B54" w:rsidRDefault="00C92023" w:rsidP="001354F2">
      <w:pPr>
        <w:numPr>
          <w:ilvl w:val="0"/>
          <w:numId w:val="1"/>
        </w:numPr>
        <w:tabs>
          <w:tab w:val="clear" w:pos="720"/>
          <w:tab w:val="num" w:pos="360"/>
        </w:tabs>
        <w:autoSpaceDE w:val="0"/>
        <w:autoSpaceDN w:val="0"/>
        <w:adjustRightInd w:val="0"/>
        <w:spacing w:after="0" w:line="240" w:lineRule="auto"/>
        <w:ind w:left="360"/>
        <w:rPr>
          <w:rFonts w:ascii="Arial" w:hAnsi="Arial" w:cs="Arial"/>
          <w:color w:val="000000"/>
        </w:rPr>
      </w:pPr>
      <w:r w:rsidRPr="00621B54">
        <w:rPr>
          <w:rFonts w:ascii="Arial" w:hAnsi="Arial" w:cs="Arial"/>
          <w:color w:val="000000"/>
        </w:rPr>
        <w:t xml:space="preserve">become competent in looking after themselves and coping with everyday </w:t>
      </w:r>
      <w:proofErr w:type="gramStart"/>
      <w:r w:rsidRPr="00621B54">
        <w:rPr>
          <w:rFonts w:ascii="Arial" w:hAnsi="Arial" w:cs="Arial"/>
          <w:color w:val="000000"/>
        </w:rPr>
        <w:t>living;</w:t>
      </w:r>
      <w:proofErr w:type="gramEnd"/>
    </w:p>
    <w:p w14:paraId="34ECD52C" w14:textId="77777777" w:rsidR="00C92023" w:rsidRDefault="00C92023" w:rsidP="001354F2">
      <w:pPr>
        <w:numPr>
          <w:ilvl w:val="0"/>
          <w:numId w:val="1"/>
        </w:numPr>
        <w:tabs>
          <w:tab w:val="clear" w:pos="720"/>
          <w:tab w:val="num" w:pos="360"/>
        </w:tabs>
        <w:autoSpaceDE w:val="0"/>
        <w:autoSpaceDN w:val="0"/>
        <w:adjustRightInd w:val="0"/>
        <w:spacing w:after="0" w:line="240" w:lineRule="auto"/>
        <w:ind w:left="360"/>
        <w:rPr>
          <w:rFonts w:ascii="Arial" w:hAnsi="Arial" w:cs="Arial"/>
          <w:color w:val="000000"/>
        </w:rPr>
      </w:pPr>
      <w:r w:rsidRPr="00596C22">
        <w:rPr>
          <w:rFonts w:ascii="Arial" w:hAnsi="Arial" w:cs="Arial"/>
          <w:color w:val="000000"/>
        </w:rPr>
        <w:t xml:space="preserve">have a positive image of themselves and a secure sense of identity, including cultural and racial </w:t>
      </w:r>
      <w:proofErr w:type="gramStart"/>
      <w:r w:rsidRPr="00596C22">
        <w:rPr>
          <w:rFonts w:ascii="Arial" w:hAnsi="Arial" w:cs="Arial"/>
          <w:color w:val="000000"/>
        </w:rPr>
        <w:t>identity;</w:t>
      </w:r>
      <w:proofErr w:type="gramEnd"/>
      <w:r w:rsidRPr="00596C22">
        <w:rPr>
          <w:rFonts w:ascii="Arial" w:hAnsi="Arial" w:cs="Arial"/>
          <w:color w:val="000000"/>
        </w:rPr>
        <w:t xml:space="preserve"> </w:t>
      </w:r>
    </w:p>
    <w:p w14:paraId="7CBAC5EF" w14:textId="77777777" w:rsidR="00C92023" w:rsidRPr="00596C22" w:rsidRDefault="00C92023" w:rsidP="001354F2">
      <w:pPr>
        <w:numPr>
          <w:ilvl w:val="0"/>
          <w:numId w:val="1"/>
        </w:numPr>
        <w:tabs>
          <w:tab w:val="clear" w:pos="720"/>
          <w:tab w:val="num" w:pos="360"/>
        </w:tabs>
        <w:autoSpaceDE w:val="0"/>
        <w:autoSpaceDN w:val="0"/>
        <w:adjustRightInd w:val="0"/>
        <w:spacing w:after="0" w:line="240" w:lineRule="auto"/>
        <w:ind w:left="360"/>
        <w:rPr>
          <w:rFonts w:ascii="Arial" w:hAnsi="Arial" w:cs="Arial"/>
          <w:color w:val="000000"/>
        </w:rPr>
      </w:pPr>
      <w:r w:rsidRPr="00596C22">
        <w:rPr>
          <w:rFonts w:ascii="Arial" w:hAnsi="Arial" w:cs="Arial"/>
          <w:color w:val="000000"/>
        </w:rPr>
        <w:t>develop good interpersonal skills and confidence in social situations.</w:t>
      </w:r>
    </w:p>
    <w:p w14:paraId="24485092" w14:textId="77777777" w:rsidR="00C92023" w:rsidRPr="00621B54" w:rsidRDefault="00C92023" w:rsidP="00C92023">
      <w:pPr>
        <w:autoSpaceDE w:val="0"/>
        <w:autoSpaceDN w:val="0"/>
        <w:adjustRightInd w:val="0"/>
        <w:rPr>
          <w:rFonts w:ascii="Arial" w:hAnsi="Arial" w:cs="Arial"/>
          <w:color w:val="000000"/>
        </w:rPr>
      </w:pPr>
    </w:p>
    <w:p w14:paraId="0547B680" w14:textId="77777777" w:rsidR="00C92023" w:rsidRPr="00621B54" w:rsidRDefault="00C92023" w:rsidP="00C92023">
      <w:pPr>
        <w:autoSpaceDE w:val="0"/>
        <w:autoSpaceDN w:val="0"/>
        <w:adjustRightInd w:val="0"/>
        <w:rPr>
          <w:rFonts w:ascii="Arial" w:hAnsi="Arial" w:cs="Arial"/>
          <w:color w:val="000000"/>
        </w:rPr>
      </w:pPr>
      <w:r>
        <w:rPr>
          <w:rFonts w:ascii="Arial" w:hAnsi="Arial" w:cs="Arial"/>
          <w:color w:val="000000"/>
        </w:rPr>
        <w:t>The main</w:t>
      </w:r>
      <w:r w:rsidRPr="00621B54">
        <w:rPr>
          <w:rFonts w:ascii="Arial" w:hAnsi="Arial" w:cs="Arial"/>
          <w:color w:val="000000"/>
        </w:rPr>
        <w:t xml:space="preserve"> elements to our polic</w:t>
      </w:r>
      <w:r>
        <w:rPr>
          <w:rFonts w:ascii="Arial" w:hAnsi="Arial" w:cs="Arial"/>
          <w:color w:val="000000"/>
        </w:rPr>
        <w:t xml:space="preserve">y </w:t>
      </w:r>
      <w:proofErr w:type="gramStart"/>
      <w:r>
        <w:rPr>
          <w:rFonts w:ascii="Arial" w:hAnsi="Arial" w:cs="Arial"/>
          <w:color w:val="000000"/>
        </w:rPr>
        <w:t>are</w:t>
      </w:r>
      <w:r w:rsidRPr="00621B54">
        <w:rPr>
          <w:rFonts w:ascii="Arial" w:hAnsi="Arial" w:cs="Arial"/>
          <w:color w:val="000000"/>
        </w:rPr>
        <w:t>:-</w:t>
      </w:r>
      <w:proofErr w:type="gramEnd"/>
    </w:p>
    <w:p w14:paraId="2B310E97" w14:textId="77777777" w:rsidR="00C92023" w:rsidRPr="00621B54" w:rsidRDefault="00C92023" w:rsidP="00C92023">
      <w:pPr>
        <w:autoSpaceDE w:val="0"/>
        <w:autoSpaceDN w:val="0"/>
        <w:adjustRightInd w:val="0"/>
        <w:rPr>
          <w:rFonts w:ascii="Arial" w:hAnsi="Arial" w:cs="Arial"/>
          <w:color w:val="000000"/>
        </w:rPr>
      </w:pPr>
    </w:p>
    <w:p w14:paraId="14097247" w14:textId="77777777" w:rsidR="00C92023" w:rsidRPr="00596C22" w:rsidRDefault="00C92023" w:rsidP="001354F2">
      <w:pPr>
        <w:numPr>
          <w:ilvl w:val="0"/>
          <w:numId w:val="10"/>
        </w:numPr>
        <w:autoSpaceDE w:val="0"/>
        <w:autoSpaceDN w:val="0"/>
        <w:adjustRightInd w:val="0"/>
        <w:spacing w:after="0" w:line="240" w:lineRule="auto"/>
        <w:rPr>
          <w:rFonts w:ascii="Arial" w:hAnsi="Arial" w:cs="Arial"/>
          <w:color w:val="000000"/>
        </w:rPr>
      </w:pPr>
      <w:r w:rsidRPr="00621B54">
        <w:rPr>
          <w:rFonts w:ascii="Arial" w:hAnsi="Arial" w:cs="Arial"/>
          <w:color w:val="000000"/>
        </w:rPr>
        <w:t xml:space="preserve">prevention through the teaching and pastoral support offered to </w:t>
      </w:r>
      <w:proofErr w:type="gramStart"/>
      <w:r w:rsidRPr="00621B54">
        <w:rPr>
          <w:rFonts w:ascii="Arial" w:hAnsi="Arial" w:cs="Arial"/>
          <w:color w:val="000000"/>
        </w:rPr>
        <w:t>pupils;</w:t>
      </w:r>
      <w:proofErr w:type="gramEnd"/>
    </w:p>
    <w:p w14:paraId="4971C2D8" w14:textId="77777777" w:rsidR="00C92023" w:rsidRPr="00596C22" w:rsidRDefault="00C92023" w:rsidP="001354F2">
      <w:pPr>
        <w:numPr>
          <w:ilvl w:val="0"/>
          <w:numId w:val="10"/>
        </w:numPr>
        <w:autoSpaceDE w:val="0"/>
        <w:autoSpaceDN w:val="0"/>
        <w:adjustRightInd w:val="0"/>
        <w:spacing w:after="0" w:line="240" w:lineRule="auto"/>
        <w:rPr>
          <w:rFonts w:ascii="Arial" w:hAnsi="Arial" w:cs="Arial"/>
          <w:color w:val="000000"/>
        </w:rPr>
      </w:pPr>
      <w:r w:rsidRPr="00621B54">
        <w:rPr>
          <w:rFonts w:ascii="Arial" w:hAnsi="Arial" w:cs="Arial"/>
          <w:color w:val="000000"/>
        </w:rPr>
        <w:t xml:space="preserve">procedures for identifying and reporting cases, or suspected cases, of abuse. Because of our day to day contact with children school staff are well placed to observe the outward signs of </w:t>
      </w:r>
      <w:proofErr w:type="gramStart"/>
      <w:r w:rsidRPr="00621B54">
        <w:rPr>
          <w:rFonts w:ascii="Arial" w:hAnsi="Arial" w:cs="Arial"/>
          <w:color w:val="000000"/>
        </w:rPr>
        <w:t>abuse;</w:t>
      </w:r>
      <w:proofErr w:type="gramEnd"/>
      <w:r w:rsidRPr="00621B54">
        <w:rPr>
          <w:rFonts w:ascii="Arial" w:hAnsi="Arial" w:cs="Arial"/>
          <w:color w:val="000000"/>
        </w:rPr>
        <w:t xml:space="preserve"> </w:t>
      </w:r>
    </w:p>
    <w:p w14:paraId="2C4CA306" w14:textId="77777777" w:rsidR="00C92023" w:rsidRPr="00596C22" w:rsidRDefault="00C92023" w:rsidP="001354F2">
      <w:pPr>
        <w:numPr>
          <w:ilvl w:val="0"/>
          <w:numId w:val="10"/>
        </w:numPr>
        <w:autoSpaceDE w:val="0"/>
        <w:autoSpaceDN w:val="0"/>
        <w:adjustRightInd w:val="0"/>
        <w:spacing w:after="0" w:line="240" w:lineRule="auto"/>
        <w:rPr>
          <w:rFonts w:ascii="Arial" w:hAnsi="Arial" w:cs="Arial"/>
          <w:color w:val="000000"/>
        </w:rPr>
      </w:pPr>
      <w:r>
        <w:rPr>
          <w:rFonts w:ascii="Arial" w:hAnsi="Arial" w:cs="Arial"/>
          <w:color w:val="000000"/>
        </w:rPr>
        <w:t>provision of training for all staff, including additional training for the Designated Teacher for Child Protection; and</w:t>
      </w:r>
    </w:p>
    <w:p w14:paraId="1316ECC2" w14:textId="77777777" w:rsidR="00C92023" w:rsidRPr="00621B54" w:rsidRDefault="00C92023" w:rsidP="001354F2">
      <w:pPr>
        <w:numPr>
          <w:ilvl w:val="0"/>
          <w:numId w:val="10"/>
        </w:numPr>
        <w:autoSpaceDE w:val="0"/>
        <w:autoSpaceDN w:val="0"/>
        <w:adjustRightInd w:val="0"/>
        <w:spacing w:after="0" w:line="240" w:lineRule="auto"/>
        <w:rPr>
          <w:rFonts w:ascii="Arial" w:hAnsi="Arial" w:cs="Arial"/>
          <w:color w:val="000000"/>
        </w:rPr>
      </w:pPr>
      <w:r w:rsidRPr="00621B54">
        <w:rPr>
          <w:rFonts w:ascii="Arial" w:hAnsi="Arial" w:cs="Arial"/>
          <w:color w:val="000000"/>
        </w:rPr>
        <w:t xml:space="preserve">support </w:t>
      </w:r>
      <w:r>
        <w:rPr>
          <w:rFonts w:ascii="Arial" w:hAnsi="Arial" w:cs="Arial"/>
          <w:color w:val="000000"/>
        </w:rPr>
        <w:t>for</w:t>
      </w:r>
      <w:r w:rsidRPr="00621B54">
        <w:rPr>
          <w:rFonts w:ascii="Arial" w:hAnsi="Arial" w:cs="Arial"/>
          <w:color w:val="000000"/>
        </w:rPr>
        <w:t xml:space="preserve"> pupils who may have been abused.</w:t>
      </w:r>
    </w:p>
    <w:p w14:paraId="71857E34" w14:textId="77777777" w:rsidR="00C92023" w:rsidRPr="00621B54" w:rsidRDefault="00C92023" w:rsidP="00C92023">
      <w:pPr>
        <w:autoSpaceDE w:val="0"/>
        <w:autoSpaceDN w:val="0"/>
        <w:adjustRightInd w:val="0"/>
        <w:rPr>
          <w:rFonts w:ascii="Arial" w:hAnsi="Arial" w:cs="Arial"/>
          <w:color w:val="000000"/>
        </w:rPr>
      </w:pPr>
    </w:p>
    <w:p w14:paraId="294785C8" w14:textId="77777777" w:rsidR="00C92023" w:rsidRPr="00621B54" w:rsidRDefault="00C92023" w:rsidP="00C92023">
      <w:pPr>
        <w:autoSpaceDE w:val="0"/>
        <w:autoSpaceDN w:val="0"/>
        <w:adjustRightInd w:val="0"/>
        <w:rPr>
          <w:rFonts w:ascii="Arial" w:hAnsi="Arial" w:cs="Arial"/>
          <w:color w:val="000000"/>
        </w:rPr>
      </w:pPr>
      <w:r w:rsidRPr="00621B54">
        <w:rPr>
          <w:rFonts w:ascii="Arial" w:hAnsi="Arial" w:cs="Arial"/>
          <w:color w:val="000000"/>
        </w:rPr>
        <w:t xml:space="preserve">1.2 Our policy applies to all staff and volunteers working in the </w:t>
      </w:r>
      <w:r>
        <w:rPr>
          <w:rFonts w:ascii="Arial" w:hAnsi="Arial" w:cs="Arial"/>
          <w:color w:val="000000"/>
        </w:rPr>
        <w:t xml:space="preserve">Service. </w:t>
      </w:r>
      <w:r w:rsidRPr="00621B54">
        <w:rPr>
          <w:rFonts w:ascii="Arial" w:hAnsi="Arial" w:cs="Arial"/>
          <w:color w:val="000000"/>
        </w:rPr>
        <w:t>Learning support assistants, caretakers, secretaries as well as teachers can be the first point of disclosure for a child.</w:t>
      </w:r>
    </w:p>
    <w:p w14:paraId="37E40AEB" w14:textId="77777777" w:rsidR="00C92023" w:rsidRPr="00621B54" w:rsidRDefault="00C92023" w:rsidP="00C92023">
      <w:pPr>
        <w:autoSpaceDE w:val="0"/>
        <w:autoSpaceDN w:val="0"/>
        <w:adjustRightInd w:val="0"/>
        <w:rPr>
          <w:rFonts w:ascii="Arial" w:hAnsi="Arial" w:cs="Arial"/>
          <w:b/>
          <w:bCs/>
          <w:color w:val="000000"/>
        </w:rPr>
      </w:pPr>
    </w:p>
    <w:p w14:paraId="4283BB3A" w14:textId="77777777" w:rsidR="00C92023" w:rsidRPr="00596C22" w:rsidRDefault="00C92023" w:rsidP="00C92023">
      <w:pPr>
        <w:autoSpaceDE w:val="0"/>
        <w:autoSpaceDN w:val="0"/>
        <w:adjustRightInd w:val="0"/>
        <w:rPr>
          <w:rFonts w:ascii="Arial" w:hAnsi="Arial" w:cs="Arial"/>
          <w:b/>
          <w:bCs/>
          <w:color w:val="000000"/>
          <w:u w:val="single"/>
        </w:rPr>
      </w:pPr>
      <w:r w:rsidRPr="00596C22">
        <w:rPr>
          <w:rFonts w:ascii="Arial" w:hAnsi="Arial" w:cs="Arial"/>
          <w:b/>
          <w:bCs/>
          <w:color w:val="000000"/>
          <w:u w:val="single"/>
        </w:rPr>
        <w:t>Prevention</w:t>
      </w:r>
    </w:p>
    <w:p w14:paraId="52B28273" w14:textId="77777777" w:rsidR="00C92023" w:rsidRPr="00621B54" w:rsidRDefault="00C92023" w:rsidP="00C92023">
      <w:pPr>
        <w:autoSpaceDE w:val="0"/>
        <w:autoSpaceDN w:val="0"/>
        <w:adjustRightInd w:val="0"/>
        <w:rPr>
          <w:rFonts w:ascii="Arial" w:hAnsi="Arial" w:cs="Arial"/>
          <w:color w:val="000000"/>
        </w:rPr>
      </w:pPr>
    </w:p>
    <w:p w14:paraId="25436293" w14:textId="77777777" w:rsidR="00C92023" w:rsidRPr="00621B54" w:rsidRDefault="00C92023" w:rsidP="00C92023">
      <w:pPr>
        <w:autoSpaceDE w:val="0"/>
        <w:autoSpaceDN w:val="0"/>
        <w:adjustRightInd w:val="0"/>
        <w:rPr>
          <w:rFonts w:ascii="Arial" w:hAnsi="Arial" w:cs="Arial"/>
          <w:color w:val="000000"/>
        </w:rPr>
      </w:pPr>
      <w:r w:rsidRPr="00621B54">
        <w:rPr>
          <w:rFonts w:ascii="Arial" w:hAnsi="Arial" w:cs="Arial"/>
          <w:color w:val="000000"/>
        </w:rPr>
        <w:t xml:space="preserve">2.1 We recognise that high self-esteem, confidence, supportive </w:t>
      </w:r>
      <w:proofErr w:type="gramStart"/>
      <w:r w:rsidRPr="00621B54">
        <w:rPr>
          <w:rFonts w:ascii="Arial" w:hAnsi="Arial" w:cs="Arial"/>
          <w:color w:val="000000"/>
        </w:rPr>
        <w:t>friends</w:t>
      </w:r>
      <w:proofErr w:type="gramEnd"/>
      <w:r w:rsidRPr="00621B54">
        <w:rPr>
          <w:rFonts w:ascii="Arial" w:hAnsi="Arial" w:cs="Arial"/>
          <w:color w:val="000000"/>
        </w:rPr>
        <w:t xml:space="preserve"> and good lines of communication with a trusted adult help to safeguard pupils.</w:t>
      </w:r>
    </w:p>
    <w:p w14:paraId="2529715A" w14:textId="77777777" w:rsidR="00C92023" w:rsidRPr="00621B54" w:rsidRDefault="00C92023" w:rsidP="00C92023">
      <w:pPr>
        <w:autoSpaceDE w:val="0"/>
        <w:autoSpaceDN w:val="0"/>
        <w:adjustRightInd w:val="0"/>
        <w:rPr>
          <w:rFonts w:ascii="Arial" w:hAnsi="Arial" w:cs="Arial"/>
          <w:color w:val="000000"/>
        </w:rPr>
      </w:pPr>
    </w:p>
    <w:p w14:paraId="41EE5C44" w14:textId="77777777" w:rsidR="00C92023" w:rsidRPr="00621B54" w:rsidRDefault="00C92023" w:rsidP="00C92023">
      <w:pPr>
        <w:autoSpaceDE w:val="0"/>
        <w:autoSpaceDN w:val="0"/>
        <w:adjustRightInd w:val="0"/>
        <w:rPr>
          <w:rFonts w:ascii="Arial" w:hAnsi="Arial" w:cs="Arial"/>
          <w:color w:val="000000"/>
        </w:rPr>
      </w:pPr>
      <w:r w:rsidRPr="00621B54">
        <w:rPr>
          <w:rFonts w:ascii="Arial" w:hAnsi="Arial" w:cs="Arial"/>
          <w:color w:val="000000"/>
        </w:rPr>
        <w:lastRenderedPageBreak/>
        <w:t xml:space="preserve">The </w:t>
      </w:r>
      <w:r>
        <w:rPr>
          <w:rFonts w:ascii="Arial" w:hAnsi="Arial" w:cs="Arial"/>
          <w:color w:val="000000"/>
        </w:rPr>
        <w:t xml:space="preserve">service </w:t>
      </w:r>
      <w:r w:rsidRPr="00621B54">
        <w:rPr>
          <w:rFonts w:ascii="Arial" w:hAnsi="Arial" w:cs="Arial"/>
          <w:color w:val="000000"/>
        </w:rPr>
        <w:t xml:space="preserve">will </w:t>
      </w:r>
      <w:proofErr w:type="gramStart"/>
      <w:r w:rsidRPr="00621B54">
        <w:rPr>
          <w:rFonts w:ascii="Arial" w:hAnsi="Arial" w:cs="Arial"/>
          <w:color w:val="000000"/>
        </w:rPr>
        <w:t>therefore:-</w:t>
      </w:r>
      <w:proofErr w:type="gramEnd"/>
    </w:p>
    <w:p w14:paraId="70567CFC" w14:textId="77777777" w:rsidR="00C92023" w:rsidRPr="00621B54" w:rsidRDefault="00C92023" w:rsidP="00C92023">
      <w:pPr>
        <w:autoSpaceDE w:val="0"/>
        <w:autoSpaceDN w:val="0"/>
        <w:adjustRightInd w:val="0"/>
        <w:rPr>
          <w:rFonts w:ascii="Arial" w:hAnsi="Arial" w:cs="Arial"/>
          <w:color w:val="000000"/>
        </w:rPr>
      </w:pPr>
    </w:p>
    <w:p w14:paraId="4105B90C" w14:textId="77777777" w:rsidR="00C92023" w:rsidRPr="00596C22" w:rsidRDefault="00C92023" w:rsidP="001354F2">
      <w:pPr>
        <w:numPr>
          <w:ilvl w:val="0"/>
          <w:numId w:val="11"/>
        </w:numPr>
        <w:autoSpaceDE w:val="0"/>
        <w:autoSpaceDN w:val="0"/>
        <w:adjustRightInd w:val="0"/>
        <w:spacing w:after="0" w:line="240" w:lineRule="auto"/>
        <w:rPr>
          <w:rFonts w:ascii="Arial" w:hAnsi="Arial" w:cs="Arial"/>
          <w:color w:val="000000"/>
        </w:rPr>
      </w:pPr>
      <w:r w:rsidRPr="00621B54">
        <w:rPr>
          <w:rFonts w:ascii="Arial" w:hAnsi="Arial" w:cs="Arial"/>
          <w:color w:val="000000"/>
        </w:rPr>
        <w:t xml:space="preserve">establish and maintain an ethos where children feel secure and are encouraged </w:t>
      </w:r>
      <w:proofErr w:type="gramStart"/>
      <w:r w:rsidRPr="00621B54">
        <w:rPr>
          <w:rFonts w:ascii="Arial" w:hAnsi="Arial" w:cs="Arial"/>
          <w:color w:val="000000"/>
        </w:rPr>
        <w:t>to  talk</w:t>
      </w:r>
      <w:proofErr w:type="gramEnd"/>
      <w:r w:rsidRPr="00621B54">
        <w:rPr>
          <w:rFonts w:ascii="Arial" w:hAnsi="Arial" w:cs="Arial"/>
          <w:color w:val="000000"/>
        </w:rPr>
        <w:t>, and are listened to;</w:t>
      </w:r>
    </w:p>
    <w:p w14:paraId="1398D19C" w14:textId="77777777" w:rsidR="00C92023" w:rsidRPr="00596C22" w:rsidRDefault="00C92023" w:rsidP="001354F2">
      <w:pPr>
        <w:numPr>
          <w:ilvl w:val="0"/>
          <w:numId w:val="11"/>
        </w:numPr>
        <w:autoSpaceDE w:val="0"/>
        <w:autoSpaceDN w:val="0"/>
        <w:adjustRightInd w:val="0"/>
        <w:spacing w:after="0" w:line="240" w:lineRule="auto"/>
        <w:rPr>
          <w:rFonts w:ascii="Arial" w:hAnsi="Arial" w:cs="Arial"/>
          <w:color w:val="000000"/>
        </w:rPr>
      </w:pPr>
      <w:r w:rsidRPr="00621B54">
        <w:rPr>
          <w:rFonts w:ascii="Arial" w:hAnsi="Arial" w:cs="Arial"/>
          <w:color w:val="000000"/>
        </w:rPr>
        <w:t xml:space="preserve">ensure children know that there are adults in the </w:t>
      </w:r>
      <w:r>
        <w:rPr>
          <w:rFonts w:ascii="Arial" w:hAnsi="Arial" w:cs="Arial"/>
          <w:color w:val="000000"/>
        </w:rPr>
        <w:t xml:space="preserve">service </w:t>
      </w:r>
      <w:r w:rsidRPr="00621B54">
        <w:rPr>
          <w:rFonts w:ascii="Arial" w:hAnsi="Arial" w:cs="Arial"/>
          <w:color w:val="000000"/>
        </w:rPr>
        <w:t>whom they can approach if th</w:t>
      </w:r>
      <w:r>
        <w:rPr>
          <w:rFonts w:ascii="Arial" w:hAnsi="Arial" w:cs="Arial"/>
          <w:color w:val="000000"/>
        </w:rPr>
        <w:t>ey are worried or in difficulty (the service’s Child Protection Policy will be provided in a format which is appropriate to the age and understanding of the pupils</w:t>
      </w:r>
      <w:proofErr w:type="gramStart"/>
      <w:r>
        <w:rPr>
          <w:rFonts w:ascii="Arial" w:hAnsi="Arial" w:cs="Arial"/>
          <w:color w:val="000000"/>
        </w:rPr>
        <w:t>);</w:t>
      </w:r>
      <w:proofErr w:type="gramEnd"/>
    </w:p>
    <w:p w14:paraId="68AE15C0" w14:textId="77777777" w:rsidR="00C92023" w:rsidRPr="00596C22" w:rsidRDefault="00C92023" w:rsidP="001354F2">
      <w:pPr>
        <w:numPr>
          <w:ilvl w:val="0"/>
          <w:numId w:val="11"/>
        </w:numPr>
        <w:autoSpaceDE w:val="0"/>
        <w:autoSpaceDN w:val="0"/>
        <w:adjustRightInd w:val="0"/>
        <w:spacing w:after="0" w:line="240" w:lineRule="auto"/>
        <w:rPr>
          <w:rFonts w:ascii="Arial" w:hAnsi="Arial" w:cs="Arial"/>
          <w:color w:val="000000"/>
        </w:rPr>
      </w:pPr>
      <w:r w:rsidRPr="00621B54">
        <w:rPr>
          <w:rFonts w:ascii="Arial" w:hAnsi="Arial" w:cs="Arial"/>
          <w:color w:val="000000"/>
        </w:rPr>
        <w:t>include in the curriculum, activities and opportunities for PSE which equip children with the skills they need to stay safe from abuse and to know to whom to turn for help; and</w:t>
      </w:r>
    </w:p>
    <w:p w14:paraId="79855CE9" w14:textId="77777777" w:rsidR="00C92023" w:rsidRPr="00621B54" w:rsidRDefault="00C92023" w:rsidP="001354F2">
      <w:pPr>
        <w:numPr>
          <w:ilvl w:val="0"/>
          <w:numId w:val="11"/>
        </w:numPr>
        <w:autoSpaceDE w:val="0"/>
        <w:autoSpaceDN w:val="0"/>
        <w:adjustRightInd w:val="0"/>
        <w:spacing w:after="0" w:line="240" w:lineRule="auto"/>
        <w:rPr>
          <w:rFonts w:ascii="Arial" w:hAnsi="Arial" w:cs="Arial"/>
          <w:color w:val="000000"/>
        </w:rPr>
      </w:pPr>
      <w:r w:rsidRPr="00621B54">
        <w:rPr>
          <w:rFonts w:ascii="Arial" w:hAnsi="Arial" w:cs="Arial"/>
          <w:color w:val="000000"/>
        </w:rPr>
        <w:t xml:space="preserve">include in the curriculum, material which will help children develop realistic attitudes to the responsibilities of adult life, particularly </w:t>
      </w:r>
      <w:proofErr w:type="gramStart"/>
      <w:r w:rsidRPr="00621B54">
        <w:rPr>
          <w:rFonts w:ascii="Arial" w:hAnsi="Arial" w:cs="Arial"/>
          <w:color w:val="000000"/>
        </w:rPr>
        <w:t>with regard to</w:t>
      </w:r>
      <w:proofErr w:type="gramEnd"/>
      <w:r w:rsidRPr="00621B54">
        <w:rPr>
          <w:rFonts w:ascii="Arial" w:hAnsi="Arial" w:cs="Arial"/>
          <w:color w:val="000000"/>
        </w:rPr>
        <w:t xml:space="preserve"> childcare and parenting skills.</w:t>
      </w:r>
    </w:p>
    <w:p w14:paraId="0C4A41A5" w14:textId="77777777" w:rsidR="00C92023" w:rsidRPr="00621B54" w:rsidRDefault="00C92023" w:rsidP="00C92023">
      <w:pPr>
        <w:autoSpaceDE w:val="0"/>
        <w:autoSpaceDN w:val="0"/>
        <w:adjustRightInd w:val="0"/>
        <w:ind w:left="312" w:hanging="312"/>
        <w:rPr>
          <w:rFonts w:ascii="Arial" w:hAnsi="Arial" w:cs="Arial"/>
          <w:color w:val="000000"/>
        </w:rPr>
      </w:pPr>
    </w:p>
    <w:p w14:paraId="17C5191B" w14:textId="77777777" w:rsidR="00C92023" w:rsidRPr="00596C22" w:rsidRDefault="00C92023" w:rsidP="00C92023">
      <w:pPr>
        <w:autoSpaceDE w:val="0"/>
        <w:autoSpaceDN w:val="0"/>
        <w:adjustRightInd w:val="0"/>
        <w:rPr>
          <w:rFonts w:ascii="Arial" w:hAnsi="Arial" w:cs="Arial"/>
          <w:b/>
          <w:bCs/>
          <w:color w:val="000000"/>
          <w:u w:val="single"/>
        </w:rPr>
      </w:pPr>
      <w:r w:rsidRPr="00596C22">
        <w:rPr>
          <w:rFonts w:ascii="Arial" w:hAnsi="Arial" w:cs="Arial"/>
          <w:b/>
          <w:bCs/>
          <w:color w:val="000000"/>
          <w:u w:val="single"/>
        </w:rPr>
        <w:t>Procedures</w:t>
      </w:r>
    </w:p>
    <w:p w14:paraId="7F60E331" w14:textId="77777777" w:rsidR="00C92023" w:rsidRPr="00621B54" w:rsidRDefault="00C92023" w:rsidP="00C92023">
      <w:pPr>
        <w:autoSpaceDE w:val="0"/>
        <w:autoSpaceDN w:val="0"/>
        <w:adjustRightInd w:val="0"/>
        <w:rPr>
          <w:rFonts w:ascii="Arial" w:hAnsi="Arial" w:cs="Arial"/>
          <w:color w:val="000000"/>
        </w:rPr>
      </w:pPr>
    </w:p>
    <w:p w14:paraId="42F8CC75" w14:textId="77777777" w:rsidR="00C92023" w:rsidRPr="00621B54" w:rsidRDefault="00C92023" w:rsidP="00C92023">
      <w:pPr>
        <w:autoSpaceDE w:val="0"/>
        <w:autoSpaceDN w:val="0"/>
        <w:adjustRightInd w:val="0"/>
        <w:rPr>
          <w:rFonts w:ascii="Arial" w:hAnsi="Arial" w:cs="Arial"/>
          <w:color w:val="000000"/>
        </w:rPr>
      </w:pPr>
      <w:r w:rsidRPr="00621B54">
        <w:rPr>
          <w:rFonts w:ascii="Arial" w:hAnsi="Arial" w:cs="Arial"/>
          <w:color w:val="000000"/>
        </w:rPr>
        <w:t xml:space="preserve">3.1 We will follow </w:t>
      </w:r>
      <w:r>
        <w:rPr>
          <w:rFonts w:ascii="Arial" w:hAnsi="Arial" w:cs="Arial"/>
          <w:color w:val="000000"/>
        </w:rPr>
        <w:t xml:space="preserve">The Wales Safeguarding Procedures 2019 </w:t>
      </w:r>
      <w:r w:rsidRPr="00621B54">
        <w:rPr>
          <w:rFonts w:ascii="Arial" w:hAnsi="Arial" w:cs="Arial"/>
          <w:color w:val="000000"/>
        </w:rPr>
        <w:t>that have been endorsed by the Local Safeguarding Children Board.</w:t>
      </w:r>
    </w:p>
    <w:p w14:paraId="5DC86F81" w14:textId="77777777" w:rsidR="00C92023" w:rsidRPr="00621B54" w:rsidRDefault="00C92023" w:rsidP="00C92023">
      <w:pPr>
        <w:autoSpaceDE w:val="0"/>
        <w:autoSpaceDN w:val="0"/>
        <w:adjustRightInd w:val="0"/>
        <w:rPr>
          <w:rFonts w:ascii="Arial" w:hAnsi="Arial" w:cs="Arial"/>
          <w:color w:val="000000"/>
        </w:rPr>
      </w:pPr>
    </w:p>
    <w:p w14:paraId="6D6AA13F" w14:textId="77777777" w:rsidR="00C92023" w:rsidRPr="00621B54" w:rsidRDefault="00C92023" w:rsidP="00C92023">
      <w:pPr>
        <w:autoSpaceDE w:val="0"/>
        <w:autoSpaceDN w:val="0"/>
        <w:adjustRightInd w:val="0"/>
        <w:rPr>
          <w:rFonts w:ascii="Arial" w:hAnsi="Arial" w:cs="Arial"/>
          <w:color w:val="000000"/>
        </w:rPr>
      </w:pPr>
      <w:r w:rsidRPr="00621B54">
        <w:rPr>
          <w:rFonts w:ascii="Arial" w:hAnsi="Arial" w:cs="Arial"/>
          <w:color w:val="000000"/>
        </w:rPr>
        <w:t>3.2 The s</w:t>
      </w:r>
      <w:r>
        <w:rPr>
          <w:rFonts w:ascii="Arial" w:hAnsi="Arial" w:cs="Arial"/>
          <w:color w:val="000000"/>
        </w:rPr>
        <w:t>ervice</w:t>
      </w:r>
      <w:r w:rsidRPr="00621B54">
        <w:rPr>
          <w:rFonts w:ascii="Arial" w:hAnsi="Arial" w:cs="Arial"/>
          <w:color w:val="000000"/>
        </w:rPr>
        <w:t xml:space="preserve"> </w:t>
      </w:r>
      <w:proofErr w:type="gramStart"/>
      <w:r w:rsidRPr="00621B54">
        <w:rPr>
          <w:rFonts w:ascii="Arial" w:hAnsi="Arial" w:cs="Arial"/>
          <w:color w:val="000000"/>
        </w:rPr>
        <w:t>will:-</w:t>
      </w:r>
      <w:proofErr w:type="gramEnd"/>
    </w:p>
    <w:p w14:paraId="2EB8D19E" w14:textId="77777777" w:rsidR="00C92023" w:rsidRPr="00621B54" w:rsidRDefault="00C92023" w:rsidP="00C92023">
      <w:pPr>
        <w:autoSpaceDE w:val="0"/>
        <w:autoSpaceDN w:val="0"/>
        <w:adjustRightInd w:val="0"/>
        <w:rPr>
          <w:rFonts w:ascii="Arial" w:hAnsi="Arial" w:cs="Arial"/>
          <w:color w:val="000000"/>
        </w:rPr>
      </w:pPr>
    </w:p>
    <w:p w14:paraId="034E6B40" w14:textId="77777777" w:rsidR="00C92023" w:rsidRPr="00596C22" w:rsidRDefault="00C92023" w:rsidP="001354F2">
      <w:pPr>
        <w:numPr>
          <w:ilvl w:val="0"/>
          <w:numId w:val="12"/>
        </w:numPr>
        <w:autoSpaceDE w:val="0"/>
        <w:autoSpaceDN w:val="0"/>
        <w:adjustRightInd w:val="0"/>
        <w:spacing w:after="0" w:line="240" w:lineRule="auto"/>
        <w:rPr>
          <w:rFonts w:ascii="Arial" w:hAnsi="Arial" w:cs="Arial"/>
          <w:color w:val="000000"/>
        </w:rPr>
      </w:pPr>
      <w:r w:rsidRPr="00621B54">
        <w:rPr>
          <w:rFonts w:ascii="Arial" w:hAnsi="Arial" w:cs="Arial"/>
          <w:color w:val="000000"/>
        </w:rPr>
        <w:t xml:space="preserve">ensure it has a designated senior member of staff, who has undertaken the appropriate </w:t>
      </w:r>
      <w:proofErr w:type="gramStart"/>
      <w:r w:rsidRPr="00621B54">
        <w:rPr>
          <w:rFonts w:ascii="Arial" w:hAnsi="Arial" w:cs="Arial"/>
          <w:color w:val="000000"/>
        </w:rPr>
        <w:t>training;</w:t>
      </w:r>
      <w:proofErr w:type="gramEnd"/>
    </w:p>
    <w:p w14:paraId="72752959" w14:textId="77777777" w:rsidR="00C92023" w:rsidRDefault="00C92023" w:rsidP="001354F2">
      <w:pPr>
        <w:numPr>
          <w:ilvl w:val="0"/>
          <w:numId w:val="12"/>
        </w:numPr>
        <w:autoSpaceDE w:val="0"/>
        <w:autoSpaceDN w:val="0"/>
        <w:adjustRightInd w:val="0"/>
        <w:spacing w:after="0" w:line="240" w:lineRule="auto"/>
        <w:rPr>
          <w:rFonts w:ascii="Arial" w:hAnsi="Arial" w:cs="Arial"/>
          <w:iCs/>
          <w:color w:val="000000"/>
        </w:rPr>
      </w:pPr>
      <w:r w:rsidRPr="00743CCD">
        <w:rPr>
          <w:rFonts w:ascii="Arial" w:hAnsi="Arial" w:cs="Arial"/>
          <w:color w:val="000000"/>
        </w:rPr>
        <w:t xml:space="preserve">recognise the role of the designated teacher and arrange support and training. </w:t>
      </w:r>
      <w:r w:rsidRPr="00743CCD">
        <w:rPr>
          <w:rFonts w:ascii="Arial" w:hAnsi="Arial" w:cs="Arial"/>
          <w:iCs/>
          <w:color w:val="000000"/>
        </w:rPr>
        <w:t>The additional training received by the Designated Teacher for Child Protection includes attendance at the LSCB Annual Conference and attendance at Safeguarding/Child Protection update sessions for Designated Teachers for Child Protection, organised centrally by the Authority.</w:t>
      </w:r>
    </w:p>
    <w:p w14:paraId="13C036E5" w14:textId="77777777" w:rsidR="00C92023" w:rsidRPr="00743CCD" w:rsidRDefault="00C92023" w:rsidP="00C92023">
      <w:pPr>
        <w:autoSpaceDE w:val="0"/>
        <w:autoSpaceDN w:val="0"/>
        <w:adjustRightInd w:val="0"/>
        <w:ind w:left="312" w:hanging="312"/>
        <w:rPr>
          <w:rFonts w:ascii="Arial" w:hAnsi="Arial" w:cs="Arial"/>
          <w:color w:val="000000"/>
        </w:rPr>
      </w:pPr>
    </w:p>
    <w:p w14:paraId="5006A776" w14:textId="77777777" w:rsidR="00C92023" w:rsidRPr="00C379F0" w:rsidRDefault="00C92023" w:rsidP="00C92023">
      <w:pPr>
        <w:autoSpaceDE w:val="0"/>
        <w:autoSpaceDN w:val="0"/>
        <w:adjustRightInd w:val="0"/>
        <w:ind w:firstLine="312"/>
        <w:rPr>
          <w:rFonts w:ascii="Arial" w:hAnsi="Arial" w:cs="Arial"/>
          <w:b/>
          <w:color w:val="000000"/>
        </w:rPr>
      </w:pPr>
      <w:r w:rsidRPr="00C379F0">
        <w:rPr>
          <w:rFonts w:ascii="Arial" w:hAnsi="Arial" w:cs="Arial"/>
          <w:b/>
          <w:color w:val="000000"/>
        </w:rPr>
        <w:t xml:space="preserve">The Designated Teacher for Child Protection in </w:t>
      </w:r>
      <w:r>
        <w:rPr>
          <w:rFonts w:ascii="Arial" w:hAnsi="Arial" w:cs="Arial"/>
          <w:b/>
          <w:color w:val="000000"/>
        </w:rPr>
        <w:t xml:space="preserve">the service </w:t>
      </w:r>
      <w:proofErr w:type="gramStart"/>
      <w:r>
        <w:rPr>
          <w:rFonts w:ascii="Arial" w:hAnsi="Arial" w:cs="Arial"/>
          <w:b/>
          <w:color w:val="000000"/>
        </w:rPr>
        <w:t>are</w:t>
      </w:r>
      <w:r w:rsidRPr="00C379F0">
        <w:rPr>
          <w:rFonts w:ascii="Arial" w:hAnsi="Arial" w:cs="Arial"/>
          <w:b/>
          <w:color w:val="000000"/>
        </w:rPr>
        <w:t>:</w:t>
      </w:r>
      <w:proofErr w:type="gramEnd"/>
      <w:r w:rsidRPr="00C379F0">
        <w:rPr>
          <w:rFonts w:ascii="Arial" w:hAnsi="Arial" w:cs="Arial"/>
          <w:b/>
          <w:color w:val="000000"/>
        </w:rPr>
        <w:t xml:space="preserve"> </w:t>
      </w:r>
      <w:r>
        <w:rPr>
          <w:rFonts w:ascii="Arial" w:hAnsi="Arial" w:cs="Arial"/>
          <w:color w:val="000000"/>
        </w:rPr>
        <w:t>Jamie Yorath (Mid and South) and Nick Radcliffe (North)</w:t>
      </w:r>
    </w:p>
    <w:p w14:paraId="2A534385" w14:textId="77777777" w:rsidR="00C92023" w:rsidRPr="00C379F0" w:rsidRDefault="00C92023" w:rsidP="00C92023">
      <w:pPr>
        <w:autoSpaceDE w:val="0"/>
        <w:autoSpaceDN w:val="0"/>
        <w:adjustRightInd w:val="0"/>
        <w:ind w:firstLine="312"/>
        <w:rPr>
          <w:rFonts w:ascii="Arial" w:hAnsi="Arial" w:cs="Arial"/>
          <w:b/>
          <w:color w:val="000000"/>
        </w:rPr>
      </w:pPr>
    </w:p>
    <w:p w14:paraId="5751FD23" w14:textId="77777777" w:rsidR="00C92023" w:rsidRPr="00C379F0" w:rsidRDefault="00C92023" w:rsidP="00C92023">
      <w:pPr>
        <w:autoSpaceDE w:val="0"/>
        <w:autoSpaceDN w:val="0"/>
        <w:adjustRightInd w:val="0"/>
        <w:ind w:left="312"/>
        <w:rPr>
          <w:rFonts w:ascii="Arial" w:hAnsi="Arial" w:cs="Arial"/>
          <w:b/>
          <w:color w:val="000000"/>
        </w:rPr>
      </w:pPr>
      <w:r w:rsidRPr="00C379F0">
        <w:rPr>
          <w:rFonts w:ascii="Arial" w:hAnsi="Arial" w:cs="Arial"/>
          <w:b/>
          <w:color w:val="000000"/>
        </w:rPr>
        <w:t>The Deputy Designated Teacher</w:t>
      </w:r>
      <w:r>
        <w:rPr>
          <w:rFonts w:ascii="Arial" w:hAnsi="Arial" w:cs="Arial"/>
          <w:b/>
          <w:color w:val="000000"/>
        </w:rPr>
        <w:t>s</w:t>
      </w:r>
      <w:r w:rsidRPr="00C379F0">
        <w:rPr>
          <w:rFonts w:ascii="Arial" w:hAnsi="Arial" w:cs="Arial"/>
          <w:b/>
          <w:color w:val="000000"/>
        </w:rPr>
        <w:t xml:space="preserve"> for Child Protection in </w:t>
      </w:r>
      <w:r>
        <w:rPr>
          <w:rFonts w:ascii="Arial" w:hAnsi="Arial" w:cs="Arial"/>
          <w:b/>
          <w:color w:val="000000"/>
        </w:rPr>
        <w:t>the service</w:t>
      </w:r>
      <w:r w:rsidRPr="00C379F0">
        <w:rPr>
          <w:rFonts w:ascii="Arial" w:hAnsi="Arial" w:cs="Arial"/>
          <w:b/>
          <w:color w:val="000000"/>
        </w:rPr>
        <w:t xml:space="preserve"> </w:t>
      </w:r>
      <w:r>
        <w:rPr>
          <w:rFonts w:ascii="Arial" w:hAnsi="Arial" w:cs="Arial"/>
          <w:b/>
          <w:color w:val="000000"/>
        </w:rPr>
        <w:t xml:space="preserve">are: </w:t>
      </w:r>
    </w:p>
    <w:p w14:paraId="7F690DEA" w14:textId="77777777" w:rsidR="00C92023" w:rsidRPr="00C379F0" w:rsidRDefault="00C92023" w:rsidP="00C92023">
      <w:pPr>
        <w:autoSpaceDE w:val="0"/>
        <w:autoSpaceDN w:val="0"/>
        <w:adjustRightInd w:val="0"/>
        <w:ind w:firstLine="312"/>
        <w:rPr>
          <w:rFonts w:ascii="Arial" w:hAnsi="Arial" w:cs="Arial"/>
          <w:b/>
          <w:color w:val="000000"/>
        </w:rPr>
      </w:pPr>
      <w:r>
        <w:rPr>
          <w:rFonts w:ascii="Arial" w:hAnsi="Arial" w:cs="Arial"/>
          <w:color w:val="000000"/>
        </w:rPr>
        <w:t>Paul Cheetham (Mid and South) and Neil Evans (North)</w:t>
      </w:r>
    </w:p>
    <w:p w14:paraId="7C47C0EA" w14:textId="77777777" w:rsidR="00C92023" w:rsidRPr="00621B54" w:rsidRDefault="00C92023" w:rsidP="00C92023">
      <w:pPr>
        <w:autoSpaceDE w:val="0"/>
        <w:autoSpaceDN w:val="0"/>
        <w:adjustRightInd w:val="0"/>
        <w:ind w:left="312" w:hanging="312"/>
        <w:rPr>
          <w:rFonts w:ascii="Arial" w:hAnsi="Arial" w:cs="Arial"/>
          <w:color w:val="000000"/>
        </w:rPr>
      </w:pPr>
    </w:p>
    <w:p w14:paraId="67C0DB66" w14:textId="77777777" w:rsidR="00C92023" w:rsidRDefault="00C92023" w:rsidP="00C92023">
      <w:pPr>
        <w:autoSpaceDE w:val="0"/>
        <w:autoSpaceDN w:val="0"/>
        <w:adjustRightInd w:val="0"/>
        <w:rPr>
          <w:rFonts w:ascii="Arial" w:hAnsi="Arial" w:cs="Arial"/>
          <w:b/>
          <w:color w:val="000000"/>
        </w:rPr>
      </w:pPr>
      <w:r w:rsidRPr="00F23599">
        <w:rPr>
          <w:rFonts w:ascii="Arial" w:hAnsi="Arial" w:cs="Arial"/>
          <w:b/>
          <w:color w:val="000000"/>
        </w:rPr>
        <w:t xml:space="preserve">The role of the Designated Teacher for Child Protection </w:t>
      </w:r>
      <w:proofErr w:type="gramStart"/>
      <w:r w:rsidRPr="00F23599">
        <w:rPr>
          <w:rFonts w:ascii="Arial" w:hAnsi="Arial" w:cs="Arial"/>
          <w:b/>
          <w:color w:val="000000"/>
        </w:rPr>
        <w:t>is:-</w:t>
      </w:r>
      <w:proofErr w:type="gramEnd"/>
    </w:p>
    <w:p w14:paraId="6CADC4C6" w14:textId="77777777" w:rsidR="00C92023" w:rsidRPr="00F23599" w:rsidRDefault="00C92023" w:rsidP="00C92023">
      <w:pPr>
        <w:autoSpaceDE w:val="0"/>
        <w:autoSpaceDN w:val="0"/>
        <w:adjustRightInd w:val="0"/>
        <w:ind w:left="390"/>
        <w:rPr>
          <w:rFonts w:ascii="Arial" w:hAnsi="Arial" w:cs="Arial"/>
          <w:b/>
          <w:color w:val="000000"/>
        </w:rPr>
      </w:pPr>
    </w:p>
    <w:p w14:paraId="6162CF45" w14:textId="77777777" w:rsidR="00C92023" w:rsidRDefault="00C92023" w:rsidP="001354F2">
      <w:pPr>
        <w:numPr>
          <w:ilvl w:val="0"/>
          <w:numId w:val="2"/>
        </w:numPr>
        <w:autoSpaceDE w:val="0"/>
        <w:autoSpaceDN w:val="0"/>
        <w:adjustRightInd w:val="0"/>
        <w:spacing w:after="0" w:line="240" w:lineRule="auto"/>
        <w:rPr>
          <w:rFonts w:ascii="Arial" w:hAnsi="Arial" w:cs="Arial"/>
          <w:color w:val="000000"/>
        </w:rPr>
      </w:pPr>
      <w:r w:rsidRPr="00621B54">
        <w:rPr>
          <w:rFonts w:ascii="Arial" w:hAnsi="Arial" w:cs="Arial"/>
          <w:color w:val="000000"/>
        </w:rPr>
        <w:t xml:space="preserve">to be fully conversant with </w:t>
      </w:r>
      <w:r>
        <w:rPr>
          <w:rFonts w:ascii="Arial" w:hAnsi="Arial" w:cs="Arial"/>
          <w:color w:val="000000"/>
        </w:rPr>
        <w:t xml:space="preserve">The Wales Safeguarding </w:t>
      </w:r>
      <w:proofErr w:type="spellStart"/>
      <w:r>
        <w:rPr>
          <w:rFonts w:ascii="Arial" w:hAnsi="Arial" w:cs="Arial"/>
          <w:color w:val="000000"/>
        </w:rPr>
        <w:t>Proceedures</w:t>
      </w:r>
      <w:proofErr w:type="spellEnd"/>
      <w:r w:rsidRPr="00621B54">
        <w:rPr>
          <w:rFonts w:ascii="Arial" w:hAnsi="Arial" w:cs="Arial"/>
          <w:color w:val="000000"/>
        </w:rPr>
        <w:t xml:space="preserve"> and to ensure that all staff, both teaching and non-teaching, know about these </w:t>
      </w:r>
      <w:proofErr w:type="gramStart"/>
      <w:r w:rsidRPr="00621B54">
        <w:rPr>
          <w:rFonts w:ascii="Arial" w:hAnsi="Arial" w:cs="Arial"/>
          <w:color w:val="000000"/>
        </w:rPr>
        <w:t>procedures;</w:t>
      </w:r>
      <w:proofErr w:type="gramEnd"/>
    </w:p>
    <w:p w14:paraId="26B68746" w14:textId="77777777" w:rsidR="00C92023" w:rsidRDefault="00C92023" w:rsidP="001354F2">
      <w:pPr>
        <w:numPr>
          <w:ilvl w:val="0"/>
          <w:numId w:val="2"/>
        </w:numPr>
        <w:autoSpaceDE w:val="0"/>
        <w:autoSpaceDN w:val="0"/>
        <w:adjustRightInd w:val="0"/>
        <w:spacing w:after="0" w:line="240" w:lineRule="auto"/>
        <w:rPr>
          <w:rFonts w:ascii="Arial" w:hAnsi="Arial" w:cs="Arial"/>
          <w:color w:val="000000"/>
        </w:rPr>
      </w:pPr>
      <w:r>
        <w:rPr>
          <w:rFonts w:ascii="Arial" w:hAnsi="Arial" w:cs="Arial"/>
          <w:color w:val="000000"/>
        </w:rPr>
        <w:t xml:space="preserve">to have a clear understanding in relation to how to identify the signs and symptoms of abuse and when to make a </w:t>
      </w:r>
      <w:proofErr w:type="gramStart"/>
      <w:r>
        <w:rPr>
          <w:rFonts w:ascii="Arial" w:hAnsi="Arial" w:cs="Arial"/>
          <w:color w:val="000000"/>
        </w:rPr>
        <w:t>referral;</w:t>
      </w:r>
      <w:proofErr w:type="gramEnd"/>
    </w:p>
    <w:p w14:paraId="43704FE9" w14:textId="77777777" w:rsidR="00C92023" w:rsidRDefault="00C92023" w:rsidP="001354F2">
      <w:pPr>
        <w:numPr>
          <w:ilvl w:val="0"/>
          <w:numId w:val="2"/>
        </w:numPr>
        <w:autoSpaceDE w:val="0"/>
        <w:autoSpaceDN w:val="0"/>
        <w:adjustRightInd w:val="0"/>
        <w:spacing w:after="0" w:line="240" w:lineRule="auto"/>
        <w:rPr>
          <w:rFonts w:ascii="Arial" w:hAnsi="Arial" w:cs="Arial"/>
          <w:color w:val="000000"/>
        </w:rPr>
      </w:pPr>
      <w:r>
        <w:rPr>
          <w:rFonts w:ascii="Arial" w:hAnsi="Arial" w:cs="Arial"/>
          <w:color w:val="000000"/>
        </w:rPr>
        <w:lastRenderedPageBreak/>
        <w:t xml:space="preserve">to understand the roles and responsibilities of the designated agencies and how to respond to and work with </w:t>
      </w:r>
      <w:proofErr w:type="gramStart"/>
      <w:r>
        <w:rPr>
          <w:rFonts w:ascii="Arial" w:hAnsi="Arial" w:cs="Arial"/>
          <w:color w:val="000000"/>
        </w:rPr>
        <w:t>them;</w:t>
      </w:r>
      <w:proofErr w:type="gramEnd"/>
    </w:p>
    <w:p w14:paraId="46B6826C" w14:textId="77777777" w:rsidR="00C92023" w:rsidRPr="00621B54" w:rsidRDefault="00C92023" w:rsidP="001354F2">
      <w:pPr>
        <w:numPr>
          <w:ilvl w:val="0"/>
          <w:numId w:val="2"/>
        </w:numPr>
        <w:autoSpaceDE w:val="0"/>
        <w:autoSpaceDN w:val="0"/>
        <w:adjustRightInd w:val="0"/>
        <w:spacing w:after="0" w:line="240" w:lineRule="auto"/>
        <w:rPr>
          <w:rFonts w:ascii="Arial" w:hAnsi="Arial" w:cs="Arial"/>
          <w:color w:val="000000"/>
        </w:rPr>
      </w:pPr>
      <w:r>
        <w:rPr>
          <w:rFonts w:ascii="Arial" w:hAnsi="Arial" w:cs="Arial"/>
          <w:color w:val="000000"/>
        </w:rPr>
        <w:t xml:space="preserve">to understand the conduct of Child Protection Conferences and Core Group meetings and how he/she or another member of staff can make appropriate contributions to </w:t>
      </w:r>
      <w:proofErr w:type="gramStart"/>
      <w:r>
        <w:rPr>
          <w:rFonts w:ascii="Arial" w:hAnsi="Arial" w:cs="Arial"/>
          <w:color w:val="000000"/>
        </w:rPr>
        <w:t>them;</w:t>
      </w:r>
      <w:proofErr w:type="gramEnd"/>
    </w:p>
    <w:p w14:paraId="62B64ED6" w14:textId="77777777" w:rsidR="00C92023" w:rsidRPr="00621B54" w:rsidRDefault="00C92023" w:rsidP="001354F2">
      <w:pPr>
        <w:numPr>
          <w:ilvl w:val="0"/>
          <w:numId w:val="2"/>
        </w:numPr>
        <w:autoSpaceDE w:val="0"/>
        <w:autoSpaceDN w:val="0"/>
        <w:adjustRightInd w:val="0"/>
        <w:spacing w:after="0" w:line="240" w:lineRule="auto"/>
        <w:rPr>
          <w:rFonts w:ascii="Arial" w:hAnsi="Arial" w:cs="Arial"/>
          <w:color w:val="000000"/>
        </w:rPr>
      </w:pPr>
      <w:r w:rsidRPr="00621B54">
        <w:rPr>
          <w:rFonts w:ascii="Arial" w:hAnsi="Arial" w:cs="Arial"/>
          <w:color w:val="000000"/>
        </w:rPr>
        <w:t xml:space="preserve">the co-ordination of all Child Protection issues, acting as a source of advice and support for any staff who have concerns or information that a child may be suffering abuse or a child in </w:t>
      </w:r>
      <w:proofErr w:type="gramStart"/>
      <w:r w:rsidRPr="00621B54">
        <w:rPr>
          <w:rFonts w:ascii="Arial" w:hAnsi="Arial" w:cs="Arial"/>
          <w:color w:val="000000"/>
        </w:rPr>
        <w:t>need;</w:t>
      </w:r>
      <w:proofErr w:type="gramEnd"/>
    </w:p>
    <w:p w14:paraId="06FB4D46" w14:textId="77777777" w:rsidR="00C92023" w:rsidRPr="00621B54" w:rsidRDefault="00C92023" w:rsidP="001354F2">
      <w:pPr>
        <w:numPr>
          <w:ilvl w:val="0"/>
          <w:numId w:val="2"/>
        </w:numPr>
        <w:autoSpaceDE w:val="0"/>
        <w:autoSpaceDN w:val="0"/>
        <w:adjustRightInd w:val="0"/>
        <w:spacing w:after="0" w:line="240" w:lineRule="auto"/>
        <w:rPr>
          <w:rFonts w:ascii="Arial" w:hAnsi="Arial" w:cs="Arial"/>
          <w:color w:val="000000"/>
        </w:rPr>
      </w:pPr>
      <w:r w:rsidRPr="00621B54">
        <w:rPr>
          <w:rFonts w:ascii="Arial" w:hAnsi="Arial" w:cs="Arial"/>
          <w:color w:val="000000"/>
        </w:rPr>
        <w:t xml:space="preserve">to be responsible for </w:t>
      </w:r>
      <w:r>
        <w:rPr>
          <w:rFonts w:ascii="Arial" w:hAnsi="Arial" w:cs="Arial"/>
          <w:color w:val="000000"/>
        </w:rPr>
        <w:t xml:space="preserve">taking a lead in </w:t>
      </w:r>
      <w:r w:rsidRPr="00621B54">
        <w:rPr>
          <w:rFonts w:ascii="Arial" w:hAnsi="Arial" w:cs="Arial"/>
          <w:color w:val="000000"/>
        </w:rPr>
        <w:t xml:space="preserve">making referrals to Children's </w:t>
      </w:r>
      <w:proofErr w:type="gramStart"/>
      <w:r w:rsidRPr="00621B54">
        <w:rPr>
          <w:rFonts w:ascii="Arial" w:hAnsi="Arial" w:cs="Arial"/>
          <w:color w:val="000000"/>
        </w:rPr>
        <w:t>Services;</w:t>
      </w:r>
      <w:proofErr w:type="gramEnd"/>
    </w:p>
    <w:p w14:paraId="71D02EA0" w14:textId="77777777" w:rsidR="00C92023" w:rsidRPr="00621B54" w:rsidRDefault="00C92023" w:rsidP="001354F2">
      <w:pPr>
        <w:numPr>
          <w:ilvl w:val="0"/>
          <w:numId w:val="2"/>
        </w:numPr>
        <w:autoSpaceDE w:val="0"/>
        <w:autoSpaceDN w:val="0"/>
        <w:adjustRightInd w:val="0"/>
        <w:spacing w:after="0" w:line="240" w:lineRule="auto"/>
        <w:rPr>
          <w:rFonts w:ascii="Arial" w:hAnsi="Arial" w:cs="Arial"/>
          <w:color w:val="000000"/>
        </w:rPr>
      </w:pPr>
      <w:r w:rsidRPr="00621B54">
        <w:rPr>
          <w:rFonts w:ascii="Arial" w:hAnsi="Arial" w:cs="Arial"/>
          <w:color w:val="000000"/>
        </w:rPr>
        <w:t>to ensure that the s</w:t>
      </w:r>
      <w:r>
        <w:rPr>
          <w:rFonts w:ascii="Arial" w:hAnsi="Arial" w:cs="Arial"/>
          <w:color w:val="000000"/>
        </w:rPr>
        <w:t>ervice</w:t>
      </w:r>
      <w:r w:rsidRPr="00621B54">
        <w:rPr>
          <w:rFonts w:ascii="Arial" w:hAnsi="Arial" w:cs="Arial"/>
          <w:color w:val="000000"/>
        </w:rPr>
        <w:t xml:space="preserve"> is represented at Case Conferences and Core Group meetings and contribute fully by providing reports as </w:t>
      </w:r>
      <w:proofErr w:type="gramStart"/>
      <w:r w:rsidRPr="00621B54">
        <w:rPr>
          <w:rFonts w:ascii="Arial" w:hAnsi="Arial" w:cs="Arial"/>
          <w:color w:val="000000"/>
        </w:rPr>
        <w:t>required;</w:t>
      </w:r>
      <w:proofErr w:type="gramEnd"/>
    </w:p>
    <w:p w14:paraId="5A9992CE" w14:textId="77777777" w:rsidR="00C92023" w:rsidRPr="00621B54" w:rsidRDefault="00C92023" w:rsidP="001354F2">
      <w:pPr>
        <w:numPr>
          <w:ilvl w:val="0"/>
          <w:numId w:val="2"/>
        </w:numPr>
        <w:autoSpaceDE w:val="0"/>
        <w:autoSpaceDN w:val="0"/>
        <w:adjustRightInd w:val="0"/>
        <w:spacing w:after="0" w:line="240" w:lineRule="auto"/>
        <w:rPr>
          <w:rFonts w:ascii="Arial" w:hAnsi="Arial" w:cs="Arial"/>
          <w:color w:val="000000"/>
        </w:rPr>
      </w:pPr>
      <w:r w:rsidRPr="00621B54">
        <w:rPr>
          <w:rFonts w:ascii="Arial" w:hAnsi="Arial" w:cs="Arial"/>
          <w:color w:val="000000"/>
        </w:rPr>
        <w:t xml:space="preserve">to attend training on a regular basis and cascade training to </w:t>
      </w:r>
      <w:proofErr w:type="gramStart"/>
      <w:r w:rsidRPr="00621B54">
        <w:rPr>
          <w:rFonts w:ascii="Arial" w:hAnsi="Arial" w:cs="Arial"/>
          <w:color w:val="000000"/>
        </w:rPr>
        <w:t>staff;</w:t>
      </w:r>
      <w:proofErr w:type="gramEnd"/>
    </w:p>
    <w:p w14:paraId="50A1CB37" w14:textId="77777777" w:rsidR="00C92023" w:rsidRPr="00621B54" w:rsidRDefault="00C92023" w:rsidP="001354F2">
      <w:pPr>
        <w:numPr>
          <w:ilvl w:val="0"/>
          <w:numId w:val="2"/>
        </w:numPr>
        <w:autoSpaceDE w:val="0"/>
        <w:autoSpaceDN w:val="0"/>
        <w:adjustRightInd w:val="0"/>
        <w:spacing w:after="0" w:line="240" w:lineRule="auto"/>
        <w:rPr>
          <w:rFonts w:ascii="Arial" w:hAnsi="Arial" w:cs="Arial"/>
          <w:color w:val="000000"/>
        </w:rPr>
      </w:pPr>
      <w:r w:rsidRPr="00621B54">
        <w:rPr>
          <w:rFonts w:ascii="Arial" w:hAnsi="Arial" w:cs="Arial"/>
          <w:color w:val="000000"/>
        </w:rPr>
        <w:t xml:space="preserve">to ensure that all staff (including new staff/supply teachers) have access to all the relevant Child Protection documents and are clear about their own </w:t>
      </w:r>
      <w:proofErr w:type="gramStart"/>
      <w:r w:rsidRPr="00621B54">
        <w:rPr>
          <w:rFonts w:ascii="Arial" w:hAnsi="Arial" w:cs="Arial"/>
          <w:color w:val="000000"/>
        </w:rPr>
        <w:t>responsibilities;</w:t>
      </w:r>
      <w:proofErr w:type="gramEnd"/>
    </w:p>
    <w:p w14:paraId="69FDE9C6" w14:textId="77777777" w:rsidR="00C92023" w:rsidRPr="00621B54" w:rsidRDefault="00C92023" w:rsidP="001354F2">
      <w:pPr>
        <w:numPr>
          <w:ilvl w:val="0"/>
          <w:numId w:val="2"/>
        </w:numPr>
        <w:autoSpaceDE w:val="0"/>
        <w:autoSpaceDN w:val="0"/>
        <w:adjustRightInd w:val="0"/>
        <w:spacing w:after="0" w:line="240" w:lineRule="auto"/>
        <w:rPr>
          <w:rFonts w:ascii="Arial" w:hAnsi="Arial" w:cs="Arial"/>
          <w:color w:val="000000"/>
        </w:rPr>
      </w:pPr>
      <w:r w:rsidRPr="00621B54">
        <w:rPr>
          <w:rFonts w:ascii="Arial" w:hAnsi="Arial" w:cs="Arial"/>
          <w:color w:val="000000"/>
        </w:rPr>
        <w:t>to report any allegation about a member of staff to the Schools Service's Lead Officer Child Protection/Safeguarding (Tel: 01597 826431) and, if this Officer is unavailable, to liaise with Children's Services regarding appropriate action.</w:t>
      </w:r>
    </w:p>
    <w:p w14:paraId="4CFE473E" w14:textId="77777777" w:rsidR="00C92023" w:rsidRPr="00621B54" w:rsidRDefault="00C92023" w:rsidP="001354F2">
      <w:pPr>
        <w:numPr>
          <w:ilvl w:val="0"/>
          <w:numId w:val="2"/>
        </w:numPr>
        <w:autoSpaceDE w:val="0"/>
        <w:autoSpaceDN w:val="0"/>
        <w:adjustRightInd w:val="0"/>
        <w:spacing w:after="0" w:line="240" w:lineRule="auto"/>
        <w:rPr>
          <w:rFonts w:ascii="Arial" w:hAnsi="Arial" w:cs="Arial"/>
          <w:color w:val="000000"/>
        </w:rPr>
      </w:pPr>
      <w:r w:rsidRPr="00621B54">
        <w:rPr>
          <w:rFonts w:ascii="Arial" w:hAnsi="Arial" w:cs="Arial"/>
          <w:color w:val="000000"/>
        </w:rPr>
        <w:t xml:space="preserve">to ensure that a chronological record of concerns is maintained If there are concerns about a child even if there is no need to make an immediate </w:t>
      </w:r>
      <w:proofErr w:type="gramStart"/>
      <w:r w:rsidRPr="00621B54">
        <w:rPr>
          <w:rFonts w:ascii="Arial" w:hAnsi="Arial" w:cs="Arial"/>
          <w:color w:val="000000"/>
        </w:rPr>
        <w:t>referral;</w:t>
      </w:r>
      <w:proofErr w:type="gramEnd"/>
    </w:p>
    <w:p w14:paraId="51FFE818" w14:textId="77777777" w:rsidR="00C92023" w:rsidRPr="00621B54" w:rsidRDefault="00C92023" w:rsidP="001354F2">
      <w:pPr>
        <w:numPr>
          <w:ilvl w:val="0"/>
          <w:numId w:val="2"/>
        </w:numPr>
        <w:autoSpaceDE w:val="0"/>
        <w:autoSpaceDN w:val="0"/>
        <w:adjustRightInd w:val="0"/>
        <w:spacing w:after="0" w:line="240" w:lineRule="auto"/>
        <w:rPr>
          <w:rFonts w:ascii="Arial" w:hAnsi="Arial" w:cs="Arial"/>
          <w:color w:val="000000"/>
        </w:rPr>
      </w:pPr>
      <w:r w:rsidRPr="00621B54">
        <w:rPr>
          <w:rFonts w:ascii="Arial" w:hAnsi="Arial" w:cs="Arial"/>
          <w:color w:val="000000"/>
        </w:rPr>
        <w:t>to ensure that all records including Case Conference minutes are kept confidentially and securely (separate form pupil records</w:t>
      </w:r>
      <w:proofErr w:type="gramStart"/>
      <w:r w:rsidRPr="00621B54">
        <w:rPr>
          <w:rFonts w:ascii="Arial" w:hAnsi="Arial" w:cs="Arial"/>
          <w:color w:val="000000"/>
        </w:rPr>
        <w:t>);</w:t>
      </w:r>
      <w:proofErr w:type="gramEnd"/>
    </w:p>
    <w:p w14:paraId="6177C100" w14:textId="77777777" w:rsidR="00C92023" w:rsidRPr="00621B54" w:rsidRDefault="00C92023" w:rsidP="001354F2">
      <w:pPr>
        <w:numPr>
          <w:ilvl w:val="0"/>
          <w:numId w:val="2"/>
        </w:numPr>
        <w:autoSpaceDE w:val="0"/>
        <w:autoSpaceDN w:val="0"/>
        <w:adjustRightInd w:val="0"/>
        <w:spacing w:after="0" w:line="240" w:lineRule="auto"/>
        <w:rPr>
          <w:rFonts w:ascii="Arial" w:hAnsi="Arial" w:cs="Arial"/>
          <w:color w:val="000000"/>
        </w:rPr>
      </w:pPr>
      <w:r w:rsidRPr="00621B54">
        <w:rPr>
          <w:rFonts w:ascii="Arial" w:hAnsi="Arial" w:cs="Arial"/>
          <w:color w:val="000000"/>
        </w:rPr>
        <w:t xml:space="preserve">to liaise with the Designated Teacher for Child Protection in the new school when a child, who is on the Child Protection register or who has been on the Child Protection Register, transfers </w:t>
      </w:r>
      <w:r>
        <w:rPr>
          <w:rFonts w:ascii="Arial" w:hAnsi="Arial" w:cs="Arial"/>
          <w:color w:val="000000"/>
        </w:rPr>
        <w:t>from the service to a new setting</w:t>
      </w:r>
      <w:r w:rsidRPr="00621B54">
        <w:rPr>
          <w:rFonts w:ascii="Arial" w:hAnsi="Arial" w:cs="Arial"/>
          <w:color w:val="000000"/>
        </w:rPr>
        <w:t xml:space="preserve"> and to seek the agreement of the Chair of the Case Conference to the transfer of Case Conference minutes and oth</w:t>
      </w:r>
      <w:r>
        <w:rPr>
          <w:rFonts w:ascii="Arial" w:hAnsi="Arial" w:cs="Arial"/>
          <w:color w:val="000000"/>
        </w:rPr>
        <w:t xml:space="preserve">er Child Protection information to the new </w:t>
      </w:r>
      <w:proofErr w:type="gramStart"/>
      <w:r>
        <w:rPr>
          <w:rFonts w:ascii="Arial" w:hAnsi="Arial" w:cs="Arial"/>
          <w:color w:val="000000"/>
        </w:rPr>
        <w:t>setting;</w:t>
      </w:r>
      <w:proofErr w:type="gramEnd"/>
    </w:p>
    <w:p w14:paraId="4A340680" w14:textId="77777777" w:rsidR="00C92023" w:rsidRPr="00621B54" w:rsidRDefault="00C92023" w:rsidP="001354F2">
      <w:pPr>
        <w:numPr>
          <w:ilvl w:val="0"/>
          <w:numId w:val="2"/>
        </w:numPr>
        <w:autoSpaceDE w:val="0"/>
        <w:autoSpaceDN w:val="0"/>
        <w:adjustRightInd w:val="0"/>
        <w:spacing w:after="0" w:line="240" w:lineRule="auto"/>
        <w:rPr>
          <w:rFonts w:ascii="Arial" w:hAnsi="Arial" w:cs="Arial"/>
          <w:color w:val="000000"/>
        </w:rPr>
      </w:pPr>
      <w:r w:rsidRPr="00621B54">
        <w:rPr>
          <w:rFonts w:ascii="Arial" w:hAnsi="Arial" w:cs="Arial"/>
          <w:color w:val="000000"/>
        </w:rPr>
        <w:t xml:space="preserve">to keep the </w:t>
      </w:r>
      <w:r>
        <w:rPr>
          <w:rFonts w:ascii="Arial" w:hAnsi="Arial" w:cs="Arial"/>
          <w:color w:val="000000"/>
        </w:rPr>
        <w:t xml:space="preserve">relevant </w:t>
      </w:r>
      <w:r w:rsidRPr="00621B54">
        <w:rPr>
          <w:rFonts w:ascii="Arial" w:hAnsi="Arial" w:cs="Arial"/>
          <w:color w:val="000000"/>
        </w:rPr>
        <w:t xml:space="preserve">Headteacher informed both of the welfare of individual pupils on the Child Protection Register and of general Child Protection issues within the </w:t>
      </w:r>
      <w:proofErr w:type="gramStart"/>
      <w:r>
        <w:rPr>
          <w:rFonts w:ascii="Arial" w:hAnsi="Arial" w:cs="Arial"/>
          <w:color w:val="000000"/>
        </w:rPr>
        <w:t>service</w:t>
      </w:r>
      <w:r w:rsidRPr="00621B54">
        <w:rPr>
          <w:rFonts w:ascii="Arial" w:hAnsi="Arial" w:cs="Arial"/>
          <w:color w:val="000000"/>
        </w:rPr>
        <w:t>;</w:t>
      </w:r>
      <w:proofErr w:type="gramEnd"/>
    </w:p>
    <w:p w14:paraId="48EA2CBF" w14:textId="77777777" w:rsidR="00C92023" w:rsidRPr="00621B54" w:rsidRDefault="00C92023" w:rsidP="001354F2">
      <w:pPr>
        <w:numPr>
          <w:ilvl w:val="0"/>
          <w:numId w:val="2"/>
        </w:numPr>
        <w:autoSpaceDE w:val="0"/>
        <w:autoSpaceDN w:val="0"/>
        <w:adjustRightInd w:val="0"/>
        <w:spacing w:after="0" w:line="240" w:lineRule="auto"/>
        <w:rPr>
          <w:rFonts w:ascii="Arial" w:hAnsi="Arial" w:cs="Arial"/>
          <w:color w:val="000000"/>
        </w:rPr>
      </w:pPr>
      <w:r w:rsidRPr="00621B54">
        <w:rPr>
          <w:rFonts w:ascii="Arial" w:hAnsi="Arial" w:cs="Arial"/>
          <w:color w:val="000000"/>
        </w:rPr>
        <w:t xml:space="preserve">to be aware of other agencies involved with Child Protection in the Local Authority and, as a result, to liaise with </w:t>
      </w:r>
      <w:proofErr w:type="gramStart"/>
      <w:r w:rsidRPr="00621B54">
        <w:rPr>
          <w:rFonts w:ascii="Arial" w:hAnsi="Arial" w:cs="Arial"/>
          <w:color w:val="000000"/>
        </w:rPr>
        <w:t>them;</w:t>
      </w:r>
      <w:proofErr w:type="gramEnd"/>
    </w:p>
    <w:p w14:paraId="5AC389D4" w14:textId="77777777" w:rsidR="00C92023" w:rsidRPr="00621B54" w:rsidRDefault="00C92023" w:rsidP="001354F2">
      <w:pPr>
        <w:numPr>
          <w:ilvl w:val="0"/>
          <w:numId w:val="2"/>
        </w:numPr>
        <w:autoSpaceDE w:val="0"/>
        <w:autoSpaceDN w:val="0"/>
        <w:adjustRightInd w:val="0"/>
        <w:spacing w:after="0" w:line="240" w:lineRule="auto"/>
        <w:rPr>
          <w:rFonts w:ascii="Arial" w:hAnsi="Arial" w:cs="Arial"/>
          <w:color w:val="000000"/>
        </w:rPr>
      </w:pPr>
      <w:r w:rsidRPr="00621B54">
        <w:rPr>
          <w:rFonts w:ascii="Arial" w:hAnsi="Arial" w:cs="Arial"/>
          <w:color w:val="000000"/>
        </w:rPr>
        <w:t>to ensure, together with the</w:t>
      </w:r>
      <w:r>
        <w:rPr>
          <w:rFonts w:ascii="Arial" w:hAnsi="Arial" w:cs="Arial"/>
          <w:color w:val="000000"/>
        </w:rPr>
        <w:t xml:space="preserve"> relevant</w:t>
      </w:r>
      <w:r w:rsidRPr="00621B54">
        <w:rPr>
          <w:rFonts w:ascii="Arial" w:hAnsi="Arial" w:cs="Arial"/>
          <w:color w:val="000000"/>
        </w:rPr>
        <w:t xml:space="preserve"> Headteacher, that any decisions made by a</w:t>
      </w:r>
      <w:r>
        <w:rPr>
          <w:rFonts w:ascii="Arial" w:hAnsi="Arial" w:cs="Arial"/>
          <w:color w:val="000000"/>
        </w:rPr>
        <w:t xml:space="preserve"> Case Conference, which involve</w:t>
      </w:r>
      <w:r w:rsidRPr="00621B54">
        <w:rPr>
          <w:rFonts w:ascii="Arial" w:hAnsi="Arial" w:cs="Arial"/>
          <w:color w:val="000000"/>
        </w:rPr>
        <w:t xml:space="preserve"> school staff, are carried out as agreed at the </w:t>
      </w:r>
      <w:proofErr w:type="gramStart"/>
      <w:r w:rsidRPr="00621B54">
        <w:rPr>
          <w:rFonts w:ascii="Arial" w:hAnsi="Arial" w:cs="Arial"/>
          <w:color w:val="000000"/>
        </w:rPr>
        <w:t>Conference;</w:t>
      </w:r>
      <w:proofErr w:type="gramEnd"/>
    </w:p>
    <w:p w14:paraId="1A8B802E" w14:textId="77777777" w:rsidR="00C92023" w:rsidRPr="00621B54" w:rsidRDefault="00C92023" w:rsidP="001354F2">
      <w:pPr>
        <w:numPr>
          <w:ilvl w:val="0"/>
          <w:numId w:val="2"/>
        </w:numPr>
        <w:autoSpaceDE w:val="0"/>
        <w:autoSpaceDN w:val="0"/>
        <w:adjustRightInd w:val="0"/>
        <w:spacing w:after="0" w:line="240" w:lineRule="auto"/>
        <w:rPr>
          <w:rFonts w:ascii="Arial" w:hAnsi="Arial" w:cs="Arial"/>
          <w:color w:val="000000"/>
        </w:rPr>
      </w:pPr>
      <w:r w:rsidRPr="00621B54">
        <w:rPr>
          <w:rFonts w:ascii="Arial" w:hAnsi="Arial" w:cs="Arial"/>
          <w:color w:val="000000"/>
        </w:rPr>
        <w:t>to be a key professional support, together with the</w:t>
      </w:r>
      <w:r>
        <w:rPr>
          <w:rFonts w:ascii="Arial" w:hAnsi="Arial" w:cs="Arial"/>
          <w:color w:val="000000"/>
        </w:rPr>
        <w:t xml:space="preserve"> relevant</w:t>
      </w:r>
      <w:r w:rsidRPr="00621B54">
        <w:rPr>
          <w:rFonts w:ascii="Arial" w:hAnsi="Arial" w:cs="Arial"/>
          <w:color w:val="000000"/>
        </w:rPr>
        <w:t xml:space="preserve"> Headteacher, to members of staff to whom pupils have disclosed </w:t>
      </w:r>
      <w:proofErr w:type="gramStart"/>
      <w:r w:rsidRPr="00621B54">
        <w:rPr>
          <w:rFonts w:ascii="Arial" w:hAnsi="Arial" w:cs="Arial"/>
          <w:color w:val="000000"/>
        </w:rPr>
        <w:t>abuse;</w:t>
      </w:r>
      <w:proofErr w:type="gramEnd"/>
    </w:p>
    <w:p w14:paraId="74C12958" w14:textId="77777777" w:rsidR="00C92023" w:rsidRPr="00621B54" w:rsidRDefault="00C92023" w:rsidP="001354F2">
      <w:pPr>
        <w:numPr>
          <w:ilvl w:val="0"/>
          <w:numId w:val="2"/>
        </w:numPr>
        <w:autoSpaceDE w:val="0"/>
        <w:autoSpaceDN w:val="0"/>
        <w:adjustRightInd w:val="0"/>
        <w:spacing w:after="0" w:line="240" w:lineRule="auto"/>
        <w:rPr>
          <w:rFonts w:ascii="Arial" w:hAnsi="Arial" w:cs="Arial"/>
          <w:color w:val="000000"/>
        </w:rPr>
      </w:pPr>
      <w:r w:rsidRPr="00621B54">
        <w:rPr>
          <w:rFonts w:ascii="Arial" w:hAnsi="Arial" w:cs="Arial"/>
          <w:color w:val="000000"/>
        </w:rPr>
        <w:t>to ensure that the s</w:t>
      </w:r>
      <w:r>
        <w:rPr>
          <w:rFonts w:ascii="Arial" w:hAnsi="Arial" w:cs="Arial"/>
          <w:color w:val="000000"/>
        </w:rPr>
        <w:t>ervice</w:t>
      </w:r>
      <w:r w:rsidRPr="00621B54">
        <w:rPr>
          <w:rFonts w:ascii="Arial" w:hAnsi="Arial" w:cs="Arial"/>
          <w:color w:val="000000"/>
        </w:rPr>
        <w:t xml:space="preserve"> identifies which children are on the Child Protection Register when referring a child for full </w:t>
      </w:r>
      <w:proofErr w:type="gramStart"/>
      <w:r w:rsidRPr="00621B54">
        <w:rPr>
          <w:rFonts w:ascii="Arial" w:hAnsi="Arial" w:cs="Arial"/>
          <w:color w:val="000000"/>
        </w:rPr>
        <w:t>assessment;</w:t>
      </w:r>
      <w:proofErr w:type="gramEnd"/>
    </w:p>
    <w:p w14:paraId="315BFD7F" w14:textId="77777777" w:rsidR="00C92023" w:rsidRPr="00621B54" w:rsidRDefault="00C92023" w:rsidP="001354F2">
      <w:pPr>
        <w:numPr>
          <w:ilvl w:val="0"/>
          <w:numId w:val="2"/>
        </w:numPr>
        <w:autoSpaceDE w:val="0"/>
        <w:autoSpaceDN w:val="0"/>
        <w:adjustRightInd w:val="0"/>
        <w:spacing w:after="0" w:line="240" w:lineRule="auto"/>
        <w:rPr>
          <w:rFonts w:ascii="Arial" w:hAnsi="Arial" w:cs="Arial"/>
          <w:color w:val="000000"/>
        </w:rPr>
      </w:pPr>
      <w:r w:rsidRPr="00621B54">
        <w:rPr>
          <w:rFonts w:ascii="Arial" w:hAnsi="Arial" w:cs="Arial"/>
          <w:color w:val="000000"/>
        </w:rPr>
        <w:t>to advise the</w:t>
      </w:r>
      <w:r>
        <w:rPr>
          <w:rFonts w:ascii="Arial" w:hAnsi="Arial" w:cs="Arial"/>
          <w:color w:val="000000"/>
        </w:rPr>
        <w:t xml:space="preserve"> Teacher in Charge/Assistant</w:t>
      </w:r>
      <w:r w:rsidRPr="00621B54">
        <w:rPr>
          <w:rFonts w:ascii="Arial" w:hAnsi="Arial" w:cs="Arial"/>
          <w:color w:val="000000"/>
        </w:rPr>
        <w:t xml:space="preserve"> Headteacher on Safeguarding input to the school </w:t>
      </w:r>
      <w:proofErr w:type="gramStart"/>
      <w:r w:rsidRPr="00621B54">
        <w:rPr>
          <w:rFonts w:ascii="Arial" w:hAnsi="Arial" w:cs="Arial"/>
          <w:color w:val="000000"/>
        </w:rPr>
        <w:t>curriculum;</w:t>
      </w:r>
      <w:proofErr w:type="gramEnd"/>
    </w:p>
    <w:p w14:paraId="3118B399" w14:textId="77777777" w:rsidR="00C92023" w:rsidRPr="00621B54" w:rsidRDefault="00C92023" w:rsidP="001354F2">
      <w:pPr>
        <w:numPr>
          <w:ilvl w:val="0"/>
          <w:numId w:val="2"/>
        </w:numPr>
        <w:autoSpaceDE w:val="0"/>
        <w:autoSpaceDN w:val="0"/>
        <w:adjustRightInd w:val="0"/>
        <w:spacing w:after="0" w:line="240" w:lineRule="auto"/>
        <w:rPr>
          <w:rFonts w:ascii="Arial" w:hAnsi="Arial" w:cs="Arial"/>
          <w:color w:val="000000"/>
        </w:rPr>
      </w:pPr>
      <w:r w:rsidRPr="00621B54">
        <w:rPr>
          <w:rFonts w:ascii="Arial" w:hAnsi="Arial" w:cs="Arial"/>
          <w:color w:val="000000"/>
        </w:rPr>
        <w:t>to monitor and evaluate the effectiveness of Safeguarding work carried ou</w:t>
      </w:r>
      <w:r>
        <w:rPr>
          <w:rFonts w:ascii="Arial" w:hAnsi="Arial" w:cs="Arial"/>
          <w:color w:val="000000"/>
        </w:rPr>
        <w:t xml:space="preserve">t within the </w:t>
      </w:r>
      <w:proofErr w:type="gramStart"/>
      <w:r>
        <w:rPr>
          <w:rFonts w:ascii="Arial" w:hAnsi="Arial" w:cs="Arial"/>
          <w:color w:val="000000"/>
        </w:rPr>
        <w:t>service</w:t>
      </w:r>
      <w:r w:rsidRPr="00621B54">
        <w:rPr>
          <w:rFonts w:ascii="Arial" w:hAnsi="Arial" w:cs="Arial"/>
          <w:color w:val="000000"/>
        </w:rPr>
        <w:t>;</w:t>
      </w:r>
      <w:proofErr w:type="gramEnd"/>
    </w:p>
    <w:p w14:paraId="1BAED2D8" w14:textId="77777777" w:rsidR="00C92023" w:rsidRPr="00621B54" w:rsidRDefault="00C92023" w:rsidP="001354F2">
      <w:pPr>
        <w:numPr>
          <w:ilvl w:val="0"/>
          <w:numId w:val="2"/>
        </w:numPr>
        <w:autoSpaceDE w:val="0"/>
        <w:autoSpaceDN w:val="0"/>
        <w:adjustRightInd w:val="0"/>
        <w:spacing w:after="0" w:line="240" w:lineRule="auto"/>
        <w:rPr>
          <w:rFonts w:ascii="Arial" w:hAnsi="Arial" w:cs="Arial"/>
          <w:color w:val="000000"/>
        </w:rPr>
      </w:pPr>
      <w:r w:rsidRPr="00621B54">
        <w:rPr>
          <w:rFonts w:ascii="Arial" w:hAnsi="Arial" w:cs="Arial"/>
          <w:color w:val="000000"/>
        </w:rPr>
        <w:t xml:space="preserve">if unsure about whether a case should be formally referred or if there are genuine concerns regarding a child's health or development, to seek advice </w:t>
      </w:r>
      <w:r>
        <w:rPr>
          <w:rFonts w:ascii="Arial" w:hAnsi="Arial" w:cs="Arial"/>
          <w:color w:val="000000"/>
        </w:rPr>
        <w:t>from</w:t>
      </w:r>
      <w:r w:rsidRPr="00621B54">
        <w:rPr>
          <w:rFonts w:ascii="Arial" w:hAnsi="Arial" w:cs="Arial"/>
          <w:color w:val="000000"/>
        </w:rPr>
        <w:t xml:space="preserve"> other appropriate professionals.</w:t>
      </w:r>
    </w:p>
    <w:p w14:paraId="1CDB6F47" w14:textId="77777777" w:rsidR="00C92023" w:rsidRPr="00621B54" w:rsidRDefault="00C92023" w:rsidP="00C92023">
      <w:pPr>
        <w:autoSpaceDE w:val="0"/>
        <w:autoSpaceDN w:val="0"/>
        <w:adjustRightInd w:val="0"/>
        <w:rPr>
          <w:rFonts w:ascii="Arial" w:hAnsi="Arial" w:cs="Arial"/>
          <w:color w:val="000000"/>
        </w:rPr>
      </w:pPr>
    </w:p>
    <w:p w14:paraId="2948C339" w14:textId="77777777" w:rsidR="00C92023" w:rsidRPr="00621B54" w:rsidRDefault="00C92023" w:rsidP="00C92023">
      <w:pPr>
        <w:autoSpaceDE w:val="0"/>
        <w:autoSpaceDN w:val="0"/>
        <w:adjustRightInd w:val="0"/>
        <w:rPr>
          <w:rFonts w:ascii="Arial" w:hAnsi="Arial" w:cs="Arial"/>
          <w:color w:val="000000"/>
        </w:rPr>
      </w:pPr>
      <w:r w:rsidRPr="00621B54">
        <w:rPr>
          <w:rFonts w:ascii="Arial" w:hAnsi="Arial" w:cs="Arial"/>
          <w:color w:val="000000"/>
        </w:rPr>
        <w:t xml:space="preserve">c. </w:t>
      </w:r>
      <w:r>
        <w:rPr>
          <w:rFonts w:ascii="Arial" w:hAnsi="Arial" w:cs="Arial"/>
          <w:color w:val="000000"/>
        </w:rPr>
        <w:t>E</w:t>
      </w:r>
      <w:r w:rsidRPr="00621B54">
        <w:rPr>
          <w:rFonts w:ascii="Arial" w:hAnsi="Arial" w:cs="Arial"/>
          <w:color w:val="000000"/>
        </w:rPr>
        <w:t xml:space="preserve">nsure every member of staff and </w:t>
      </w:r>
      <w:r>
        <w:rPr>
          <w:rFonts w:ascii="Arial" w:hAnsi="Arial" w:cs="Arial"/>
          <w:color w:val="000000"/>
        </w:rPr>
        <w:t>member of the Management Committee</w:t>
      </w:r>
      <w:r w:rsidRPr="00621B54">
        <w:rPr>
          <w:rFonts w:ascii="Arial" w:hAnsi="Arial" w:cs="Arial"/>
          <w:color w:val="000000"/>
        </w:rPr>
        <w:t xml:space="preserve"> </w:t>
      </w:r>
      <w:proofErr w:type="gramStart"/>
      <w:r w:rsidRPr="00621B54">
        <w:rPr>
          <w:rFonts w:ascii="Arial" w:hAnsi="Arial" w:cs="Arial"/>
          <w:color w:val="000000"/>
        </w:rPr>
        <w:t>knows:-</w:t>
      </w:r>
      <w:proofErr w:type="gramEnd"/>
    </w:p>
    <w:p w14:paraId="67761FAC" w14:textId="77777777" w:rsidR="00C92023" w:rsidRPr="00621B54" w:rsidRDefault="00C92023" w:rsidP="00C92023">
      <w:pPr>
        <w:autoSpaceDE w:val="0"/>
        <w:autoSpaceDN w:val="0"/>
        <w:adjustRightInd w:val="0"/>
        <w:rPr>
          <w:rFonts w:ascii="Arial" w:hAnsi="Arial" w:cs="Arial"/>
          <w:color w:val="000000"/>
        </w:rPr>
      </w:pPr>
    </w:p>
    <w:p w14:paraId="39A9EBA4" w14:textId="77777777" w:rsidR="00C92023" w:rsidRPr="00596C22" w:rsidRDefault="00C92023" w:rsidP="001354F2">
      <w:pPr>
        <w:numPr>
          <w:ilvl w:val="0"/>
          <w:numId w:val="13"/>
        </w:numPr>
        <w:autoSpaceDE w:val="0"/>
        <w:autoSpaceDN w:val="0"/>
        <w:adjustRightInd w:val="0"/>
        <w:spacing w:after="0" w:line="240" w:lineRule="auto"/>
        <w:rPr>
          <w:rFonts w:ascii="Arial" w:hAnsi="Arial" w:cs="Arial"/>
          <w:color w:val="000000"/>
        </w:rPr>
      </w:pPr>
      <w:r w:rsidRPr="00621B54">
        <w:rPr>
          <w:rFonts w:ascii="Arial" w:hAnsi="Arial" w:cs="Arial"/>
          <w:color w:val="000000"/>
        </w:rPr>
        <w:t xml:space="preserve">the name of the designated person and their </w:t>
      </w:r>
      <w:proofErr w:type="gramStart"/>
      <w:r w:rsidRPr="00621B54">
        <w:rPr>
          <w:rFonts w:ascii="Arial" w:hAnsi="Arial" w:cs="Arial"/>
          <w:color w:val="000000"/>
        </w:rPr>
        <w:t>role;</w:t>
      </w:r>
      <w:proofErr w:type="gramEnd"/>
    </w:p>
    <w:p w14:paraId="46C1CA78" w14:textId="77777777" w:rsidR="00C92023" w:rsidRPr="00596C22" w:rsidRDefault="00C92023" w:rsidP="001354F2">
      <w:pPr>
        <w:numPr>
          <w:ilvl w:val="0"/>
          <w:numId w:val="13"/>
        </w:numPr>
        <w:autoSpaceDE w:val="0"/>
        <w:autoSpaceDN w:val="0"/>
        <w:adjustRightInd w:val="0"/>
        <w:spacing w:after="0" w:line="240" w:lineRule="auto"/>
        <w:rPr>
          <w:rFonts w:ascii="Arial" w:hAnsi="Arial" w:cs="Arial"/>
          <w:color w:val="000000"/>
        </w:rPr>
      </w:pPr>
      <w:r w:rsidRPr="00621B54">
        <w:rPr>
          <w:rFonts w:ascii="Arial" w:hAnsi="Arial" w:cs="Arial"/>
          <w:color w:val="000000"/>
        </w:rPr>
        <w:t xml:space="preserve">that they have an individual responsibility for referring child protection concerns using the proper channels and within the timescales agreed with the Local Safeguarding Children </w:t>
      </w:r>
      <w:proofErr w:type="gramStart"/>
      <w:r w:rsidRPr="00621B54">
        <w:rPr>
          <w:rFonts w:ascii="Arial" w:hAnsi="Arial" w:cs="Arial"/>
          <w:color w:val="000000"/>
        </w:rPr>
        <w:t>Board;</w:t>
      </w:r>
      <w:proofErr w:type="gramEnd"/>
      <w:r w:rsidRPr="00621B54">
        <w:rPr>
          <w:rFonts w:ascii="Arial" w:hAnsi="Arial" w:cs="Arial"/>
          <w:color w:val="000000"/>
        </w:rPr>
        <w:t xml:space="preserve"> </w:t>
      </w:r>
    </w:p>
    <w:p w14:paraId="138139E9" w14:textId="77777777" w:rsidR="00C92023" w:rsidRPr="00596C22" w:rsidRDefault="00C92023" w:rsidP="001354F2">
      <w:pPr>
        <w:numPr>
          <w:ilvl w:val="0"/>
          <w:numId w:val="13"/>
        </w:numPr>
        <w:autoSpaceDE w:val="0"/>
        <w:autoSpaceDN w:val="0"/>
        <w:adjustRightInd w:val="0"/>
        <w:spacing w:after="0" w:line="240" w:lineRule="auto"/>
        <w:rPr>
          <w:rFonts w:ascii="Arial" w:hAnsi="Arial" w:cs="Arial"/>
          <w:color w:val="000000"/>
        </w:rPr>
      </w:pPr>
      <w:r>
        <w:rPr>
          <w:rFonts w:ascii="Arial" w:hAnsi="Arial" w:cs="Arial"/>
          <w:color w:val="000000"/>
        </w:rPr>
        <w:t xml:space="preserve">that they need to be alert to signs of </w:t>
      </w:r>
      <w:proofErr w:type="gramStart"/>
      <w:r>
        <w:rPr>
          <w:rFonts w:ascii="Arial" w:hAnsi="Arial" w:cs="Arial"/>
          <w:color w:val="000000"/>
        </w:rPr>
        <w:t>abuse;</w:t>
      </w:r>
      <w:proofErr w:type="gramEnd"/>
    </w:p>
    <w:p w14:paraId="5F974ABA" w14:textId="77777777" w:rsidR="00C92023" w:rsidRPr="00596C22" w:rsidRDefault="00C92023" w:rsidP="001354F2">
      <w:pPr>
        <w:numPr>
          <w:ilvl w:val="0"/>
          <w:numId w:val="13"/>
        </w:numPr>
        <w:autoSpaceDE w:val="0"/>
        <w:autoSpaceDN w:val="0"/>
        <w:adjustRightInd w:val="0"/>
        <w:spacing w:after="0" w:line="240" w:lineRule="auto"/>
        <w:rPr>
          <w:rFonts w:ascii="Arial" w:hAnsi="Arial" w:cs="Arial"/>
          <w:color w:val="000000"/>
        </w:rPr>
      </w:pPr>
      <w:r>
        <w:rPr>
          <w:rFonts w:ascii="Arial" w:hAnsi="Arial" w:cs="Arial"/>
          <w:color w:val="000000"/>
        </w:rPr>
        <w:t xml:space="preserve">what to do when they have observed abuse by other staff in the </w:t>
      </w:r>
      <w:proofErr w:type="gramStart"/>
      <w:r>
        <w:rPr>
          <w:rFonts w:ascii="Arial" w:hAnsi="Arial" w:cs="Arial"/>
          <w:color w:val="000000"/>
        </w:rPr>
        <w:t>school;</w:t>
      </w:r>
      <w:proofErr w:type="gramEnd"/>
    </w:p>
    <w:p w14:paraId="4A1AAC6B" w14:textId="77777777" w:rsidR="00C92023" w:rsidRPr="00596C22" w:rsidRDefault="00C92023" w:rsidP="001354F2">
      <w:pPr>
        <w:numPr>
          <w:ilvl w:val="0"/>
          <w:numId w:val="13"/>
        </w:numPr>
        <w:autoSpaceDE w:val="0"/>
        <w:autoSpaceDN w:val="0"/>
        <w:adjustRightInd w:val="0"/>
        <w:spacing w:after="0" w:line="240" w:lineRule="auto"/>
        <w:rPr>
          <w:rFonts w:ascii="Arial" w:hAnsi="Arial" w:cs="Arial"/>
          <w:color w:val="000000"/>
        </w:rPr>
      </w:pPr>
      <w:r>
        <w:rPr>
          <w:rFonts w:ascii="Arial" w:hAnsi="Arial" w:cs="Arial"/>
          <w:color w:val="000000"/>
        </w:rPr>
        <w:lastRenderedPageBreak/>
        <w:t xml:space="preserve">what to do if there is an allegation against the Assistant </w:t>
      </w:r>
      <w:proofErr w:type="gramStart"/>
      <w:r>
        <w:rPr>
          <w:rFonts w:ascii="Arial" w:hAnsi="Arial" w:cs="Arial"/>
          <w:color w:val="000000"/>
        </w:rPr>
        <w:t>Headteacher;</w:t>
      </w:r>
      <w:proofErr w:type="gramEnd"/>
      <w:r>
        <w:rPr>
          <w:rFonts w:ascii="Arial" w:hAnsi="Arial" w:cs="Arial"/>
          <w:color w:val="000000"/>
        </w:rPr>
        <w:t xml:space="preserve">  </w:t>
      </w:r>
    </w:p>
    <w:p w14:paraId="7C555F75" w14:textId="77777777" w:rsidR="00C92023" w:rsidRPr="00596C22" w:rsidRDefault="00C92023" w:rsidP="001354F2">
      <w:pPr>
        <w:numPr>
          <w:ilvl w:val="0"/>
          <w:numId w:val="13"/>
        </w:numPr>
        <w:autoSpaceDE w:val="0"/>
        <w:autoSpaceDN w:val="0"/>
        <w:adjustRightInd w:val="0"/>
        <w:spacing w:after="0" w:line="240" w:lineRule="auto"/>
        <w:rPr>
          <w:rFonts w:ascii="Arial" w:hAnsi="Arial" w:cs="Arial"/>
          <w:color w:val="000000"/>
        </w:rPr>
      </w:pPr>
      <w:r w:rsidRPr="00621B54">
        <w:rPr>
          <w:rFonts w:ascii="Arial" w:hAnsi="Arial" w:cs="Arial"/>
          <w:color w:val="000000"/>
        </w:rPr>
        <w:t>how to take forward those concerns where the d</w:t>
      </w:r>
      <w:r>
        <w:rPr>
          <w:rFonts w:ascii="Arial" w:hAnsi="Arial" w:cs="Arial"/>
          <w:color w:val="000000"/>
        </w:rPr>
        <w:t xml:space="preserve">esignated person is </w:t>
      </w:r>
      <w:proofErr w:type="gramStart"/>
      <w:r>
        <w:rPr>
          <w:rFonts w:ascii="Arial" w:hAnsi="Arial" w:cs="Arial"/>
          <w:color w:val="000000"/>
        </w:rPr>
        <w:t>unavailable;</w:t>
      </w:r>
      <w:proofErr w:type="gramEnd"/>
    </w:p>
    <w:p w14:paraId="723BFC7E" w14:textId="77777777" w:rsidR="00C92023" w:rsidRPr="00596C22" w:rsidRDefault="00C92023" w:rsidP="001354F2">
      <w:pPr>
        <w:numPr>
          <w:ilvl w:val="0"/>
          <w:numId w:val="13"/>
        </w:numPr>
        <w:autoSpaceDE w:val="0"/>
        <w:autoSpaceDN w:val="0"/>
        <w:adjustRightInd w:val="0"/>
        <w:spacing w:after="0" w:line="240" w:lineRule="auto"/>
        <w:rPr>
          <w:rFonts w:ascii="Arial" w:hAnsi="Arial" w:cs="Arial"/>
          <w:color w:val="000000"/>
        </w:rPr>
      </w:pPr>
      <w:r>
        <w:rPr>
          <w:rFonts w:ascii="Arial" w:hAnsi="Arial" w:cs="Arial"/>
          <w:color w:val="000000"/>
        </w:rPr>
        <w:t>how to refer disclosures and / or allegations about abuse from (</w:t>
      </w:r>
      <w:proofErr w:type="spellStart"/>
      <w:r>
        <w:rPr>
          <w:rFonts w:ascii="Arial" w:hAnsi="Arial" w:cs="Arial"/>
          <w:color w:val="000000"/>
        </w:rPr>
        <w:t>i</w:t>
      </w:r>
      <w:proofErr w:type="spellEnd"/>
      <w:r>
        <w:rPr>
          <w:rFonts w:ascii="Arial" w:hAnsi="Arial" w:cs="Arial"/>
          <w:color w:val="000000"/>
        </w:rPr>
        <w:t xml:space="preserve">) within the school and (ii) home or outside; and </w:t>
      </w:r>
    </w:p>
    <w:p w14:paraId="02526AAF" w14:textId="77777777" w:rsidR="00C92023" w:rsidRPr="00621B54" w:rsidRDefault="00C92023" w:rsidP="001354F2">
      <w:pPr>
        <w:numPr>
          <w:ilvl w:val="0"/>
          <w:numId w:val="13"/>
        </w:numPr>
        <w:autoSpaceDE w:val="0"/>
        <w:autoSpaceDN w:val="0"/>
        <w:adjustRightInd w:val="0"/>
        <w:spacing w:after="0" w:line="240" w:lineRule="auto"/>
        <w:rPr>
          <w:rFonts w:ascii="Arial" w:hAnsi="Arial" w:cs="Arial"/>
          <w:color w:val="000000"/>
        </w:rPr>
      </w:pPr>
      <w:r>
        <w:rPr>
          <w:rFonts w:ascii="Arial" w:hAnsi="Arial" w:cs="Arial"/>
          <w:color w:val="000000"/>
        </w:rPr>
        <w:t>not to contact parents if it would put the child at risk.</w:t>
      </w:r>
    </w:p>
    <w:p w14:paraId="2ED36742" w14:textId="77777777" w:rsidR="00C92023" w:rsidRPr="00621B54" w:rsidRDefault="00C92023" w:rsidP="00C92023">
      <w:pPr>
        <w:autoSpaceDE w:val="0"/>
        <w:autoSpaceDN w:val="0"/>
        <w:adjustRightInd w:val="0"/>
        <w:rPr>
          <w:rFonts w:ascii="Arial" w:hAnsi="Arial" w:cs="Arial"/>
          <w:color w:val="000000"/>
        </w:rPr>
      </w:pPr>
    </w:p>
    <w:p w14:paraId="7F2D24D8" w14:textId="77777777" w:rsidR="00C92023" w:rsidRPr="00621B54" w:rsidRDefault="00C92023" w:rsidP="00C92023">
      <w:pPr>
        <w:autoSpaceDE w:val="0"/>
        <w:autoSpaceDN w:val="0"/>
        <w:adjustRightInd w:val="0"/>
        <w:ind w:left="312" w:hanging="312"/>
        <w:rPr>
          <w:rFonts w:ascii="Arial" w:hAnsi="Arial" w:cs="Arial"/>
          <w:color w:val="000000"/>
        </w:rPr>
      </w:pPr>
      <w:r w:rsidRPr="00621B54">
        <w:rPr>
          <w:rFonts w:ascii="Arial" w:hAnsi="Arial" w:cs="Arial"/>
          <w:color w:val="000000"/>
        </w:rPr>
        <w:t xml:space="preserve">d.  </w:t>
      </w:r>
      <w:r>
        <w:rPr>
          <w:rFonts w:ascii="Arial" w:hAnsi="Arial" w:cs="Arial"/>
          <w:color w:val="000000"/>
        </w:rPr>
        <w:t>E</w:t>
      </w:r>
      <w:r w:rsidRPr="00621B54">
        <w:rPr>
          <w:rFonts w:ascii="Arial" w:hAnsi="Arial" w:cs="Arial"/>
          <w:color w:val="000000"/>
        </w:rPr>
        <w:t xml:space="preserve">nsure that members of staff are aware of the need to be alert to signs of abuse and know how to respond to a pupil who may disclose </w:t>
      </w:r>
      <w:proofErr w:type="gramStart"/>
      <w:r w:rsidRPr="00621B54">
        <w:rPr>
          <w:rFonts w:ascii="Arial" w:hAnsi="Arial" w:cs="Arial"/>
          <w:color w:val="000000"/>
        </w:rPr>
        <w:t>abuse;</w:t>
      </w:r>
      <w:proofErr w:type="gramEnd"/>
    </w:p>
    <w:p w14:paraId="01EB6976" w14:textId="77777777" w:rsidR="00C92023" w:rsidRPr="00621B54" w:rsidRDefault="00C92023" w:rsidP="00C92023">
      <w:pPr>
        <w:autoSpaceDE w:val="0"/>
        <w:autoSpaceDN w:val="0"/>
        <w:adjustRightInd w:val="0"/>
        <w:rPr>
          <w:rFonts w:ascii="Arial" w:hAnsi="Arial" w:cs="Arial"/>
          <w:color w:val="000000"/>
        </w:rPr>
      </w:pPr>
    </w:p>
    <w:p w14:paraId="3F397210" w14:textId="77777777" w:rsidR="00C92023" w:rsidRPr="00621B54" w:rsidRDefault="00C92023" w:rsidP="00C92023">
      <w:pPr>
        <w:autoSpaceDE w:val="0"/>
        <w:autoSpaceDN w:val="0"/>
        <w:adjustRightInd w:val="0"/>
        <w:ind w:left="312" w:hanging="312"/>
        <w:rPr>
          <w:rFonts w:ascii="Arial" w:hAnsi="Arial" w:cs="Arial"/>
          <w:color w:val="000000"/>
        </w:rPr>
      </w:pPr>
      <w:r>
        <w:rPr>
          <w:rFonts w:ascii="Arial" w:hAnsi="Arial" w:cs="Arial"/>
          <w:color w:val="000000"/>
        </w:rPr>
        <w:t>e.  E</w:t>
      </w:r>
      <w:r w:rsidRPr="00621B54">
        <w:rPr>
          <w:rFonts w:ascii="Arial" w:hAnsi="Arial" w:cs="Arial"/>
          <w:color w:val="000000"/>
        </w:rPr>
        <w:t>nsure that parents have an understanding of the</w:t>
      </w:r>
      <w:r>
        <w:rPr>
          <w:rFonts w:ascii="Arial" w:hAnsi="Arial" w:cs="Arial"/>
          <w:color w:val="000000"/>
        </w:rPr>
        <w:t xml:space="preserve"> responsibility placed on the service</w:t>
      </w:r>
      <w:r w:rsidRPr="00621B54">
        <w:rPr>
          <w:rFonts w:ascii="Arial" w:hAnsi="Arial" w:cs="Arial"/>
          <w:color w:val="000000"/>
        </w:rPr>
        <w:t xml:space="preserve"> and staff for child protection by setting out its obligations in the school </w:t>
      </w:r>
      <w:proofErr w:type="gramStart"/>
      <w:r w:rsidRPr="00621B54">
        <w:rPr>
          <w:rFonts w:ascii="Arial" w:hAnsi="Arial" w:cs="Arial"/>
          <w:color w:val="000000"/>
        </w:rPr>
        <w:t>brochure;</w:t>
      </w:r>
      <w:proofErr w:type="gramEnd"/>
    </w:p>
    <w:p w14:paraId="19D9B160" w14:textId="77777777" w:rsidR="00C92023" w:rsidRDefault="00C92023" w:rsidP="00C92023">
      <w:pPr>
        <w:autoSpaceDE w:val="0"/>
        <w:autoSpaceDN w:val="0"/>
        <w:adjustRightInd w:val="0"/>
        <w:rPr>
          <w:rFonts w:ascii="Arial" w:hAnsi="Arial" w:cs="Arial"/>
          <w:color w:val="000000"/>
        </w:rPr>
      </w:pPr>
    </w:p>
    <w:p w14:paraId="4F766706" w14:textId="77777777" w:rsidR="00C92023" w:rsidRDefault="00C92023" w:rsidP="00C92023">
      <w:pPr>
        <w:autoSpaceDE w:val="0"/>
        <w:autoSpaceDN w:val="0"/>
        <w:adjustRightInd w:val="0"/>
        <w:rPr>
          <w:rFonts w:ascii="Arial" w:hAnsi="Arial" w:cs="Arial"/>
          <w:color w:val="000000"/>
        </w:rPr>
      </w:pPr>
    </w:p>
    <w:p w14:paraId="0C5B1F09" w14:textId="77777777" w:rsidR="00C92023" w:rsidRDefault="00C92023" w:rsidP="00C92023">
      <w:pPr>
        <w:autoSpaceDE w:val="0"/>
        <w:autoSpaceDN w:val="0"/>
        <w:adjustRightInd w:val="0"/>
        <w:rPr>
          <w:rFonts w:ascii="Arial" w:hAnsi="Arial" w:cs="Arial"/>
          <w:color w:val="000000"/>
        </w:rPr>
      </w:pPr>
    </w:p>
    <w:p w14:paraId="1EC2452F" w14:textId="77777777" w:rsidR="00C92023" w:rsidRDefault="00C92023" w:rsidP="00C92023">
      <w:pPr>
        <w:autoSpaceDE w:val="0"/>
        <w:autoSpaceDN w:val="0"/>
        <w:adjustRightInd w:val="0"/>
        <w:rPr>
          <w:rFonts w:ascii="Arial" w:hAnsi="Arial" w:cs="Arial"/>
          <w:color w:val="000000"/>
        </w:rPr>
      </w:pPr>
    </w:p>
    <w:p w14:paraId="1DE4D64C" w14:textId="77777777" w:rsidR="00C92023" w:rsidRDefault="00C92023" w:rsidP="00C92023">
      <w:pPr>
        <w:autoSpaceDE w:val="0"/>
        <w:autoSpaceDN w:val="0"/>
        <w:adjustRightInd w:val="0"/>
        <w:rPr>
          <w:rFonts w:ascii="Arial" w:hAnsi="Arial" w:cs="Arial"/>
          <w:color w:val="000000"/>
        </w:rPr>
      </w:pPr>
    </w:p>
    <w:p w14:paraId="6EFDDA41" w14:textId="77777777" w:rsidR="00C92023" w:rsidRDefault="00C92023" w:rsidP="00C92023">
      <w:pPr>
        <w:autoSpaceDE w:val="0"/>
        <w:autoSpaceDN w:val="0"/>
        <w:adjustRightInd w:val="0"/>
        <w:rPr>
          <w:rFonts w:ascii="Arial" w:hAnsi="Arial" w:cs="Arial"/>
          <w:color w:val="000000"/>
        </w:rPr>
      </w:pPr>
    </w:p>
    <w:p w14:paraId="1BAAD5BE" w14:textId="77777777" w:rsidR="00C92023" w:rsidRPr="00621B54" w:rsidRDefault="00C92023" w:rsidP="00C92023">
      <w:pPr>
        <w:autoSpaceDE w:val="0"/>
        <w:autoSpaceDN w:val="0"/>
        <w:adjustRightInd w:val="0"/>
        <w:rPr>
          <w:rFonts w:ascii="Arial" w:hAnsi="Arial" w:cs="Arial"/>
          <w:color w:val="000000"/>
        </w:rPr>
      </w:pPr>
    </w:p>
    <w:p w14:paraId="03D6A3AF" w14:textId="77777777" w:rsidR="00C92023" w:rsidRPr="00621B54" w:rsidRDefault="00C92023" w:rsidP="00C92023">
      <w:pPr>
        <w:autoSpaceDE w:val="0"/>
        <w:autoSpaceDN w:val="0"/>
        <w:adjustRightInd w:val="0"/>
        <w:rPr>
          <w:rFonts w:ascii="Arial" w:hAnsi="Arial" w:cs="Arial"/>
          <w:color w:val="000000"/>
        </w:rPr>
      </w:pPr>
      <w:r w:rsidRPr="00621B54">
        <w:rPr>
          <w:rFonts w:ascii="Arial" w:hAnsi="Arial" w:cs="Arial"/>
          <w:color w:val="000000"/>
        </w:rPr>
        <w:t xml:space="preserve">f.  </w:t>
      </w:r>
      <w:r>
        <w:rPr>
          <w:rFonts w:ascii="Arial" w:hAnsi="Arial" w:cs="Arial"/>
          <w:color w:val="000000"/>
        </w:rPr>
        <w:t>P</w:t>
      </w:r>
      <w:r w:rsidRPr="00621B54">
        <w:rPr>
          <w:rFonts w:ascii="Arial" w:hAnsi="Arial" w:cs="Arial"/>
          <w:color w:val="000000"/>
        </w:rPr>
        <w:t xml:space="preserve">rovide training for all staff so that they </w:t>
      </w:r>
      <w:proofErr w:type="gramStart"/>
      <w:r w:rsidRPr="00621B54">
        <w:rPr>
          <w:rFonts w:ascii="Arial" w:hAnsi="Arial" w:cs="Arial"/>
          <w:color w:val="000000"/>
        </w:rPr>
        <w:t>know:-</w:t>
      </w:r>
      <w:proofErr w:type="gramEnd"/>
    </w:p>
    <w:p w14:paraId="5C5212E4" w14:textId="77777777" w:rsidR="00C92023" w:rsidRPr="00621B54" w:rsidRDefault="00C92023" w:rsidP="00C92023">
      <w:pPr>
        <w:autoSpaceDE w:val="0"/>
        <w:autoSpaceDN w:val="0"/>
        <w:adjustRightInd w:val="0"/>
        <w:rPr>
          <w:rFonts w:ascii="Arial" w:hAnsi="Arial" w:cs="Arial"/>
          <w:color w:val="000000"/>
        </w:rPr>
      </w:pPr>
    </w:p>
    <w:p w14:paraId="53AB9602" w14:textId="77777777" w:rsidR="00C92023" w:rsidRPr="00621B54" w:rsidRDefault="00C92023" w:rsidP="001354F2">
      <w:pPr>
        <w:numPr>
          <w:ilvl w:val="0"/>
          <w:numId w:val="6"/>
        </w:numPr>
        <w:tabs>
          <w:tab w:val="clear" w:pos="1032"/>
          <w:tab w:val="num" w:pos="780"/>
        </w:tabs>
        <w:autoSpaceDE w:val="0"/>
        <w:autoSpaceDN w:val="0"/>
        <w:adjustRightInd w:val="0"/>
        <w:spacing w:after="0" w:line="240" w:lineRule="auto"/>
        <w:ind w:left="858" w:hanging="546"/>
        <w:rPr>
          <w:rFonts w:ascii="Arial" w:hAnsi="Arial" w:cs="Arial"/>
          <w:color w:val="000000"/>
        </w:rPr>
      </w:pPr>
      <w:r w:rsidRPr="00621B54">
        <w:rPr>
          <w:rFonts w:ascii="Arial" w:hAnsi="Arial" w:cs="Arial"/>
          <w:color w:val="000000"/>
        </w:rPr>
        <w:t xml:space="preserve">their personal </w:t>
      </w:r>
      <w:proofErr w:type="gramStart"/>
      <w:r w:rsidRPr="00621B54">
        <w:rPr>
          <w:rFonts w:ascii="Arial" w:hAnsi="Arial" w:cs="Arial"/>
          <w:color w:val="000000"/>
        </w:rPr>
        <w:t>responsibility;</w:t>
      </w:r>
      <w:proofErr w:type="gramEnd"/>
    </w:p>
    <w:p w14:paraId="78A6BB1E" w14:textId="77777777" w:rsidR="00C92023" w:rsidRPr="00621B54" w:rsidRDefault="00C92023" w:rsidP="001354F2">
      <w:pPr>
        <w:numPr>
          <w:ilvl w:val="0"/>
          <w:numId w:val="6"/>
        </w:numPr>
        <w:tabs>
          <w:tab w:val="clear" w:pos="1032"/>
          <w:tab w:val="num" w:pos="780"/>
        </w:tabs>
        <w:autoSpaceDE w:val="0"/>
        <w:autoSpaceDN w:val="0"/>
        <w:adjustRightInd w:val="0"/>
        <w:spacing w:after="0" w:line="240" w:lineRule="auto"/>
        <w:ind w:left="858" w:hanging="546"/>
        <w:rPr>
          <w:rFonts w:ascii="Arial" w:hAnsi="Arial" w:cs="Arial"/>
          <w:color w:val="000000"/>
        </w:rPr>
      </w:pPr>
      <w:r w:rsidRPr="00621B54">
        <w:rPr>
          <w:rFonts w:ascii="Arial" w:hAnsi="Arial" w:cs="Arial"/>
          <w:color w:val="000000"/>
        </w:rPr>
        <w:t xml:space="preserve">the agreed local </w:t>
      </w:r>
      <w:proofErr w:type="gramStart"/>
      <w:r w:rsidRPr="00621B54">
        <w:rPr>
          <w:rFonts w:ascii="Arial" w:hAnsi="Arial" w:cs="Arial"/>
          <w:color w:val="000000"/>
        </w:rPr>
        <w:t>procedures;</w:t>
      </w:r>
      <w:proofErr w:type="gramEnd"/>
    </w:p>
    <w:p w14:paraId="2F65596C" w14:textId="77777777" w:rsidR="00C92023" w:rsidRDefault="00C92023" w:rsidP="001354F2">
      <w:pPr>
        <w:numPr>
          <w:ilvl w:val="0"/>
          <w:numId w:val="6"/>
        </w:numPr>
        <w:tabs>
          <w:tab w:val="clear" w:pos="1032"/>
          <w:tab w:val="num" w:pos="780"/>
        </w:tabs>
        <w:autoSpaceDE w:val="0"/>
        <w:autoSpaceDN w:val="0"/>
        <w:adjustRightInd w:val="0"/>
        <w:spacing w:after="0" w:line="240" w:lineRule="auto"/>
        <w:ind w:left="858" w:hanging="546"/>
        <w:rPr>
          <w:rFonts w:ascii="Arial" w:hAnsi="Arial" w:cs="Arial"/>
          <w:color w:val="000000"/>
        </w:rPr>
      </w:pPr>
      <w:r w:rsidRPr="00621B54">
        <w:rPr>
          <w:rFonts w:ascii="Arial" w:hAnsi="Arial" w:cs="Arial"/>
          <w:color w:val="000000"/>
        </w:rPr>
        <w:t xml:space="preserve">the need to be vigilant in identifying cases of </w:t>
      </w:r>
      <w:proofErr w:type="gramStart"/>
      <w:r w:rsidRPr="00621B54">
        <w:rPr>
          <w:rFonts w:ascii="Arial" w:hAnsi="Arial" w:cs="Arial"/>
          <w:color w:val="000000"/>
        </w:rPr>
        <w:t>abuse;</w:t>
      </w:r>
      <w:proofErr w:type="gramEnd"/>
      <w:r w:rsidRPr="00621B54">
        <w:rPr>
          <w:rFonts w:ascii="Arial" w:hAnsi="Arial" w:cs="Arial"/>
          <w:color w:val="000000"/>
        </w:rPr>
        <w:t xml:space="preserve"> </w:t>
      </w:r>
    </w:p>
    <w:p w14:paraId="5E2450E2" w14:textId="77777777" w:rsidR="00C92023" w:rsidRPr="00621B54" w:rsidRDefault="00C92023" w:rsidP="001354F2">
      <w:pPr>
        <w:numPr>
          <w:ilvl w:val="0"/>
          <w:numId w:val="6"/>
        </w:numPr>
        <w:tabs>
          <w:tab w:val="clear" w:pos="1032"/>
          <w:tab w:val="num" w:pos="780"/>
        </w:tabs>
        <w:autoSpaceDE w:val="0"/>
        <w:autoSpaceDN w:val="0"/>
        <w:adjustRightInd w:val="0"/>
        <w:spacing w:after="0" w:line="240" w:lineRule="auto"/>
        <w:ind w:left="858" w:hanging="546"/>
        <w:rPr>
          <w:rFonts w:ascii="Arial" w:hAnsi="Arial" w:cs="Arial"/>
          <w:color w:val="000000"/>
        </w:rPr>
      </w:pPr>
      <w:r>
        <w:rPr>
          <w:rFonts w:ascii="Arial" w:hAnsi="Arial" w:cs="Arial"/>
          <w:color w:val="000000"/>
        </w:rPr>
        <w:t xml:space="preserve">how to make pupils feel encouraged and secure to discuss any concerns </w:t>
      </w:r>
      <w:proofErr w:type="gramStart"/>
      <w:r>
        <w:rPr>
          <w:rFonts w:ascii="Arial" w:hAnsi="Arial" w:cs="Arial"/>
          <w:color w:val="000000"/>
        </w:rPr>
        <w:t>they  may</w:t>
      </w:r>
      <w:proofErr w:type="gramEnd"/>
      <w:r>
        <w:rPr>
          <w:rFonts w:ascii="Arial" w:hAnsi="Arial" w:cs="Arial"/>
          <w:color w:val="000000"/>
        </w:rPr>
        <w:t xml:space="preserve"> have; and</w:t>
      </w:r>
    </w:p>
    <w:p w14:paraId="323FE756" w14:textId="77777777" w:rsidR="00C92023" w:rsidRPr="00621B54" w:rsidRDefault="00C92023" w:rsidP="001354F2">
      <w:pPr>
        <w:numPr>
          <w:ilvl w:val="0"/>
          <w:numId w:val="6"/>
        </w:numPr>
        <w:tabs>
          <w:tab w:val="clear" w:pos="1032"/>
          <w:tab w:val="num" w:pos="780"/>
        </w:tabs>
        <w:autoSpaceDE w:val="0"/>
        <w:autoSpaceDN w:val="0"/>
        <w:adjustRightInd w:val="0"/>
        <w:spacing w:after="0" w:line="240" w:lineRule="auto"/>
        <w:ind w:left="858" w:hanging="546"/>
        <w:rPr>
          <w:rFonts w:ascii="Arial" w:hAnsi="Arial" w:cs="Arial"/>
          <w:color w:val="000000"/>
        </w:rPr>
      </w:pPr>
      <w:r w:rsidRPr="00621B54">
        <w:rPr>
          <w:rFonts w:ascii="Arial" w:hAnsi="Arial" w:cs="Arial"/>
          <w:color w:val="000000"/>
        </w:rPr>
        <w:t>how to support a child who discloses abuse.</w:t>
      </w:r>
    </w:p>
    <w:p w14:paraId="589AA409" w14:textId="77777777" w:rsidR="00C92023" w:rsidRPr="00621B54" w:rsidRDefault="00C92023" w:rsidP="00C92023">
      <w:pPr>
        <w:autoSpaceDE w:val="0"/>
        <w:autoSpaceDN w:val="0"/>
        <w:adjustRightInd w:val="0"/>
        <w:rPr>
          <w:rFonts w:ascii="Arial" w:hAnsi="Arial" w:cs="Arial"/>
          <w:color w:val="000000"/>
        </w:rPr>
      </w:pPr>
    </w:p>
    <w:p w14:paraId="3F93C649" w14:textId="77777777" w:rsidR="00C92023" w:rsidRPr="00621B54" w:rsidRDefault="00C92023" w:rsidP="00C92023">
      <w:pPr>
        <w:autoSpaceDE w:val="0"/>
        <w:autoSpaceDN w:val="0"/>
        <w:adjustRightInd w:val="0"/>
        <w:rPr>
          <w:rFonts w:ascii="Arial" w:hAnsi="Arial" w:cs="Arial"/>
          <w:color w:val="000000"/>
        </w:rPr>
      </w:pPr>
      <w:r w:rsidRPr="00621B54">
        <w:rPr>
          <w:rFonts w:ascii="Arial" w:hAnsi="Arial" w:cs="Arial"/>
          <w:color w:val="000000"/>
        </w:rPr>
        <w:t xml:space="preserve">g. </w:t>
      </w:r>
      <w:r>
        <w:rPr>
          <w:rFonts w:ascii="Arial" w:hAnsi="Arial" w:cs="Arial"/>
          <w:color w:val="000000"/>
        </w:rPr>
        <w:t>N</w:t>
      </w:r>
      <w:r w:rsidRPr="00621B54">
        <w:rPr>
          <w:rFonts w:ascii="Arial" w:hAnsi="Arial" w:cs="Arial"/>
          <w:color w:val="000000"/>
        </w:rPr>
        <w:t xml:space="preserve">otify the local social services team </w:t>
      </w:r>
      <w:proofErr w:type="gramStart"/>
      <w:r w:rsidRPr="00621B54">
        <w:rPr>
          <w:rFonts w:ascii="Arial" w:hAnsi="Arial" w:cs="Arial"/>
          <w:color w:val="000000"/>
        </w:rPr>
        <w:t>if:-</w:t>
      </w:r>
      <w:proofErr w:type="gramEnd"/>
    </w:p>
    <w:p w14:paraId="232AB045" w14:textId="77777777" w:rsidR="00C92023" w:rsidRPr="00621B54" w:rsidRDefault="00C92023" w:rsidP="00C92023">
      <w:pPr>
        <w:autoSpaceDE w:val="0"/>
        <w:autoSpaceDN w:val="0"/>
        <w:adjustRightInd w:val="0"/>
        <w:rPr>
          <w:rFonts w:ascii="Arial" w:hAnsi="Arial" w:cs="Arial"/>
          <w:color w:val="000000"/>
        </w:rPr>
      </w:pPr>
    </w:p>
    <w:p w14:paraId="37B90110" w14:textId="77777777" w:rsidR="00C92023" w:rsidRPr="00621B54" w:rsidRDefault="00C92023" w:rsidP="001354F2">
      <w:pPr>
        <w:numPr>
          <w:ilvl w:val="0"/>
          <w:numId w:val="14"/>
        </w:numPr>
        <w:autoSpaceDE w:val="0"/>
        <w:autoSpaceDN w:val="0"/>
        <w:adjustRightInd w:val="0"/>
        <w:spacing w:after="0" w:line="240" w:lineRule="auto"/>
        <w:rPr>
          <w:rFonts w:ascii="Arial" w:hAnsi="Arial" w:cs="Arial"/>
          <w:color w:val="000000"/>
        </w:rPr>
      </w:pPr>
      <w:r w:rsidRPr="00621B54">
        <w:rPr>
          <w:rFonts w:ascii="Arial" w:hAnsi="Arial" w:cs="Arial"/>
          <w:color w:val="000000"/>
        </w:rPr>
        <w:t xml:space="preserve">a pupil on the child protection register is excluded either for a fixed term or </w:t>
      </w:r>
      <w:proofErr w:type="gramStart"/>
      <w:r w:rsidRPr="00621B54">
        <w:rPr>
          <w:rFonts w:ascii="Arial" w:hAnsi="Arial" w:cs="Arial"/>
          <w:color w:val="000000"/>
        </w:rPr>
        <w:t>permanently;</w:t>
      </w:r>
      <w:proofErr w:type="gramEnd"/>
      <w:r w:rsidRPr="00621B54">
        <w:rPr>
          <w:rFonts w:ascii="Arial" w:hAnsi="Arial" w:cs="Arial"/>
          <w:color w:val="000000"/>
        </w:rPr>
        <w:t xml:space="preserve"> </w:t>
      </w:r>
    </w:p>
    <w:p w14:paraId="4F6A8CEA" w14:textId="77777777" w:rsidR="00C92023" w:rsidRPr="00621B54" w:rsidRDefault="00C92023" w:rsidP="001354F2">
      <w:pPr>
        <w:numPr>
          <w:ilvl w:val="0"/>
          <w:numId w:val="14"/>
        </w:numPr>
        <w:autoSpaceDE w:val="0"/>
        <w:autoSpaceDN w:val="0"/>
        <w:adjustRightInd w:val="0"/>
        <w:spacing w:after="0" w:line="240" w:lineRule="auto"/>
        <w:rPr>
          <w:rFonts w:ascii="Arial" w:hAnsi="Arial" w:cs="Arial"/>
          <w:color w:val="000000"/>
        </w:rPr>
      </w:pPr>
      <w:r w:rsidRPr="00621B54">
        <w:rPr>
          <w:rFonts w:ascii="Arial" w:hAnsi="Arial" w:cs="Arial"/>
          <w:color w:val="000000"/>
        </w:rPr>
        <w:t>if there is an unexplained absence of a pupil on the child protection register of more than two days duration from school (or one day following a weekend</w:t>
      </w:r>
      <w:proofErr w:type="gramStart"/>
      <w:r w:rsidRPr="00621B54">
        <w:rPr>
          <w:rFonts w:ascii="Arial" w:hAnsi="Arial" w:cs="Arial"/>
          <w:color w:val="000000"/>
        </w:rPr>
        <w:t>);</w:t>
      </w:r>
      <w:proofErr w:type="gramEnd"/>
    </w:p>
    <w:p w14:paraId="45ACDF80" w14:textId="77777777" w:rsidR="00C92023" w:rsidRPr="00621B54" w:rsidRDefault="00C92023" w:rsidP="00C92023">
      <w:pPr>
        <w:autoSpaceDE w:val="0"/>
        <w:autoSpaceDN w:val="0"/>
        <w:adjustRightInd w:val="0"/>
        <w:rPr>
          <w:rFonts w:ascii="Arial" w:hAnsi="Arial" w:cs="Arial"/>
          <w:color w:val="000000"/>
        </w:rPr>
      </w:pPr>
    </w:p>
    <w:p w14:paraId="1406F9F5" w14:textId="77777777" w:rsidR="00C92023" w:rsidRDefault="00C92023" w:rsidP="00C92023">
      <w:pPr>
        <w:autoSpaceDE w:val="0"/>
        <w:autoSpaceDN w:val="0"/>
        <w:adjustRightInd w:val="0"/>
        <w:ind w:left="312" w:hanging="312"/>
        <w:rPr>
          <w:rFonts w:ascii="Arial" w:hAnsi="Arial" w:cs="Arial"/>
          <w:color w:val="000000"/>
        </w:rPr>
      </w:pPr>
      <w:r w:rsidRPr="00621B54">
        <w:rPr>
          <w:rFonts w:ascii="Arial" w:hAnsi="Arial" w:cs="Arial"/>
          <w:color w:val="000000"/>
        </w:rPr>
        <w:t xml:space="preserve">h.  </w:t>
      </w:r>
      <w:r>
        <w:rPr>
          <w:rFonts w:ascii="Arial" w:hAnsi="Arial" w:cs="Arial"/>
          <w:color w:val="000000"/>
        </w:rPr>
        <w:t>W</w:t>
      </w:r>
      <w:r w:rsidRPr="00621B54">
        <w:rPr>
          <w:rFonts w:ascii="Arial" w:hAnsi="Arial" w:cs="Arial"/>
          <w:color w:val="000000"/>
        </w:rPr>
        <w:t xml:space="preserve">ork to develop effective links with relevant agencies and co-operate as required with their enquiries regarding child protection matters including attendance at initial review and child protection conferences and core groups and the submission of written reports to the </w:t>
      </w:r>
      <w:proofErr w:type="gramStart"/>
      <w:r w:rsidRPr="00621B54">
        <w:rPr>
          <w:rFonts w:ascii="Arial" w:hAnsi="Arial" w:cs="Arial"/>
          <w:color w:val="000000"/>
        </w:rPr>
        <w:t>conferences;</w:t>
      </w:r>
      <w:proofErr w:type="gramEnd"/>
    </w:p>
    <w:p w14:paraId="6AAFF847" w14:textId="77777777" w:rsidR="00C92023" w:rsidRPr="00621B54" w:rsidRDefault="00C92023" w:rsidP="00C92023">
      <w:pPr>
        <w:autoSpaceDE w:val="0"/>
        <w:autoSpaceDN w:val="0"/>
        <w:adjustRightInd w:val="0"/>
        <w:ind w:left="312" w:hanging="312"/>
        <w:rPr>
          <w:rFonts w:ascii="Arial" w:hAnsi="Arial" w:cs="Arial"/>
          <w:color w:val="000000"/>
        </w:rPr>
      </w:pPr>
    </w:p>
    <w:p w14:paraId="7BD4B88C" w14:textId="77777777" w:rsidR="00C92023" w:rsidRPr="00621B54" w:rsidRDefault="00C92023" w:rsidP="00C92023">
      <w:pPr>
        <w:autoSpaceDE w:val="0"/>
        <w:autoSpaceDN w:val="0"/>
        <w:adjustRightInd w:val="0"/>
        <w:ind w:left="312" w:hanging="312"/>
        <w:rPr>
          <w:rFonts w:ascii="Arial" w:hAnsi="Arial" w:cs="Arial"/>
          <w:color w:val="000000"/>
        </w:rPr>
      </w:pPr>
      <w:proofErr w:type="spellStart"/>
      <w:r w:rsidRPr="00621B54">
        <w:rPr>
          <w:rFonts w:ascii="Arial" w:hAnsi="Arial" w:cs="Arial"/>
          <w:color w:val="000000"/>
        </w:rPr>
        <w:lastRenderedPageBreak/>
        <w:t>i</w:t>
      </w:r>
      <w:proofErr w:type="spellEnd"/>
      <w:r w:rsidRPr="00621B54">
        <w:rPr>
          <w:rFonts w:ascii="Arial" w:hAnsi="Arial" w:cs="Arial"/>
          <w:color w:val="000000"/>
        </w:rPr>
        <w:t xml:space="preserve">.   </w:t>
      </w:r>
      <w:r>
        <w:rPr>
          <w:rFonts w:ascii="Arial" w:hAnsi="Arial" w:cs="Arial"/>
          <w:color w:val="000000"/>
        </w:rPr>
        <w:t>K</w:t>
      </w:r>
      <w:r w:rsidRPr="00621B54">
        <w:rPr>
          <w:rFonts w:ascii="Arial" w:hAnsi="Arial" w:cs="Arial"/>
          <w:color w:val="000000"/>
        </w:rPr>
        <w:t xml:space="preserve">eep </w:t>
      </w:r>
      <w:r>
        <w:rPr>
          <w:rFonts w:ascii="Arial" w:hAnsi="Arial" w:cs="Arial"/>
          <w:color w:val="000000"/>
        </w:rPr>
        <w:t xml:space="preserve">full </w:t>
      </w:r>
      <w:r w:rsidRPr="00621B54">
        <w:rPr>
          <w:rFonts w:ascii="Arial" w:hAnsi="Arial" w:cs="Arial"/>
          <w:color w:val="000000"/>
        </w:rPr>
        <w:t xml:space="preserve">written records of concerns about children (noting the date, event and action taken), even where there is no need to refer the matter to </w:t>
      </w:r>
      <w:r>
        <w:rPr>
          <w:rFonts w:ascii="Arial" w:hAnsi="Arial" w:cs="Arial"/>
          <w:color w:val="000000"/>
        </w:rPr>
        <w:t>Children’s Services</w:t>
      </w:r>
      <w:r w:rsidRPr="00621B54">
        <w:rPr>
          <w:rFonts w:ascii="Arial" w:hAnsi="Arial" w:cs="Arial"/>
          <w:color w:val="000000"/>
        </w:rPr>
        <w:t xml:space="preserve"> </w:t>
      </w:r>
      <w:proofErr w:type="gramStart"/>
      <w:r w:rsidRPr="00621B54">
        <w:rPr>
          <w:rFonts w:ascii="Arial" w:hAnsi="Arial" w:cs="Arial"/>
          <w:color w:val="000000"/>
        </w:rPr>
        <w:t>immediately;</w:t>
      </w:r>
      <w:proofErr w:type="gramEnd"/>
    </w:p>
    <w:p w14:paraId="2AB8BD42" w14:textId="77777777" w:rsidR="00C92023" w:rsidRPr="00621B54" w:rsidRDefault="00C92023" w:rsidP="00C92023">
      <w:pPr>
        <w:autoSpaceDE w:val="0"/>
        <w:autoSpaceDN w:val="0"/>
        <w:adjustRightInd w:val="0"/>
        <w:ind w:left="312" w:hanging="312"/>
        <w:rPr>
          <w:rFonts w:ascii="Arial" w:hAnsi="Arial" w:cs="Arial"/>
          <w:color w:val="000000"/>
        </w:rPr>
      </w:pPr>
    </w:p>
    <w:p w14:paraId="0C41641F" w14:textId="77777777" w:rsidR="00C92023" w:rsidRPr="00621B54" w:rsidRDefault="00C92023" w:rsidP="00C92023">
      <w:pPr>
        <w:autoSpaceDE w:val="0"/>
        <w:autoSpaceDN w:val="0"/>
        <w:adjustRightInd w:val="0"/>
        <w:rPr>
          <w:rFonts w:ascii="Arial" w:hAnsi="Arial" w:cs="Arial"/>
          <w:color w:val="000000"/>
        </w:rPr>
      </w:pPr>
      <w:r w:rsidRPr="00621B54">
        <w:rPr>
          <w:rFonts w:ascii="Arial" w:hAnsi="Arial" w:cs="Arial"/>
          <w:color w:val="000000"/>
        </w:rPr>
        <w:t xml:space="preserve">j.   </w:t>
      </w:r>
      <w:r>
        <w:rPr>
          <w:rFonts w:ascii="Arial" w:hAnsi="Arial" w:cs="Arial"/>
          <w:color w:val="000000"/>
        </w:rPr>
        <w:t>E</w:t>
      </w:r>
      <w:r w:rsidRPr="00621B54">
        <w:rPr>
          <w:rFonts w:ascii="Arial" w:hAnsi="Arial" w:cs="Arial"/>
          <w:color w:val="000000"/>
        </w:rPr>
        <w:t xml:space="preserve">nsure all records are kept secure and in locked </w:t>
      </w:r>
      <w:proofErr w:type="gramStart"/>
      <w:r w:rsidRPr="00621B54">
        <w:rPr>
          <w:rFonts w:ascii="Arial" w:hAnsi="Arial" w:cs="Arial"/>
          <w:color w:val="000000"/>
        </w:rPr>
        <w:t>locations;</w:t>
      </w:r>
      <w:proofErr w:type="gramEnd"/>
    </w:p>
    <w:p w14:paraId="43AAB641" w14:textId="77777777" w:rsidR="00C92023" w:rsidRPr="00621B54" w:rsidRDefault="00C92023" w:rsidP="00C92023">
      <w:pPr>
        <w:autoSpaceDE w:val="0"/>
        <w:autoSpaceDN w:val="0"/>
        <w:adjustRightInd w:val="0"/>
        <w:rPr>
          <w:rFonts w:ascii="Arial" w:hAnsi="Arial" w:cs="Arial"/>
          <w:color w:val="000000"/>
        </w:rPr>
      </w:pPr>
    </w:p>
    <w:p w14:paraId="071EAFE9" w14:textId="77777777" w:rsidR="00C92023" w:rsidRPr="00621B54" w:rsidRDefault="00C92023" w:rsidP="001354F2">
      <w:pPr>
        <w:numPr>
          <w:ilvl w:val="0"/>
          <w:numId w:val="7"/>
        </w:numPr>
        <w:tabs>
          <w:tab w:val="clear" w:pos="720"/>
          <w:tab w:val="num" w:pos="360"/>
        </w:tabs>
        <w:autoSpaceDE w:val="0"/>
        <w:autoSpaceDN w:val="0"/>
        <w:adjustRightInd w:val="0"/>
        <w:spacing w:after="0" w:line="240" w:lineRule="auto"/>
        <w:ind w:left="360"/>
        <w:rPr>
          <w:rFonts w:ascii="Arial" w:hAnsi="Arial" w:cs="Arial"/>
          <w:color w:val="000000"/>
        </w:rPr>
      </w:pPr>
      <w:r>
        <w:rPr>
          <w:rFonts w:ascii="Arial" w:hAnsi="Arial" w:cs="Arial"/>
          <w:color w:val="000000"/>
        </w:rPr>
        <w:t>A</w:t>
      </w:r>
      <w:r w:rsidRPr="00621B54">
        <w:rPr>
          <w:rFonts w:ascii="Arial" w:hAnsi="Arial" w:cs="Arial"/>
          <w:color w:val="000000"/>
        </w:rPr>
        <w:t xml:space="preserve">dhere to the procedures set out in the Welsh Assembly Government guidance circular 45/2004 </w:t>
      </w:r>
      <w:r w:rsidRPr="00621B54">
        <w:rPr>
          <w:rFonts w:ascii="Arial" w:hAnsi="Arial" w:cs="Arial"/>
          <w:i/>
          <w:iCs/>
          <w:color w:val="000000"/>
        </w:rPr>
        <w:t>Staff Disciplinary</w:t>
      </w:r>
      <w:r w:rsidRPr="00621B54">
        <w:rPr>
          <w:rFonts w:ascii="Arial" w:hAnsi="Arial" w:cs="Arial"/>
          <w:color w:val="000000"/>
        </w:rPr>
        <w:t xml:space="preserve"> </w:t>
      </w:r>
      <w:r w:rsidRPr="00621B54">
        <w:rPr>
          <w:rFonts w:ascii="Arial" w:hAnsi="Arial" w:cs="Arial"/>
          <w:i/>
          <w:iCs/>
          <w:color w:val="000000"/>
        </w:rPr>
        <w:t xml:space="preserve">Procedures in </w:t>
      </w:r>
      <w:proofErr w:type="gramStart"/>
      <w:r w:rsidRPr="00621B54">
        <w:rPr>
          <w:rFonts w:ascii="Arial" w:hAnsi="Arial" w:cs="Arial"/>
          <w:i/>
          <w:iCs/>
          <w:color w:val="000000"/>
        </w:rPr>
        <w:t>Schools</w:t>
      </w:r>
      <w:r w:rsidRPr="00621B54">
        <w:rPr>
          <w:rFonts w:ascii="Arial" w:hAnsi="Arial" w:cs="Arial"/>
          <w:color w:val="000000"/>
        </w:rPr>
        <w:t>;</w:t>
      </w:r>
      <w:proofErr w:type="gramEnd"/>
    </w:p>
    <w:p w14:paraId="3F4F3E62" w14:textId="77777777" w:rsidR="00C92023" w:rsidRPr="00621B54" w:rsidRDefault="00C92023" w:rsidP="00C92023">
      <w:pPr>
        <w:autoSpaceDE w:val="0"/>
        <w:autoSpaceDN w:val="0"/>
        <w:adjustRightInd w:val="0"/>
        <w:rPr>
          <w:rFonts w:ascii="Arial" w:hAnsi="Arial" w:cs="Arial"/>
          <w:color w:val="000000"/>
        </w:rPr>
      </w:pPr>
    </w:p>
    <w:p w14:paraId="5E190D0B" w14:textId="77777777" w:rsidR="00C92023" w:rsidRDefault="00C92023" w:rsidP="001354F2">
      <w:pPr>
        <w:numPr>
          <w:ilvl w:val="0"/>
          <w:numId w:val="7"/>
        </w:numPr>
        <w:tabs>
          <w:tab w:val="clear" w:pos="720"/>
          <w:tab w:val="num" w:pos="360"/>
        </w:tabs>
        <w:autoSpaceDE w:val="0"/>
        <w:autoSpaceDN w:val="0"/>
        <w:adjustRightInd w:val="0"/>
        <w:spacing w:after="0" w:line="240" w:lineRule="auto"/>
        <w:ind w:left="360"/>
        <w:rPr>
          <w:rFonts w:ascii="Arial" w:hAnsi="Arial" w:cs="Arial"/>
          <w:color w:val="000000"/>
        </w:rPr>
      </w:pPr>
      <w:r>
        <w:rPr>
          <w:rFonts w:ascii="Arial" w:hAnsi="Arial" w:cs="Arial"/>
          <w:color w:val="000000"/>
        </w:rPr>
        <w:t>E</w:t>
      </w:r>
      <w:r w:rsidRPr="00621B54">
        <w:rPr>
          <w:rFonts w:ascii="Arial" w:hAnsi="Arial" w:cs="Arial"/>
          <w:color w:val="000000"/>
        </w:rPr>
        <w:t xml:space="preserve">nsure that recruitment and selection procedures are made in accordance with Welsh Assembly Government guidance circular 34/2002 </w:t>
      </w:r>
      <w:r w:rsidRPr="00621B54">
        <w:rPr>
          <w:rFonts w:ascii="Arial" w:hAnsi="Arial" w:cs="Arial"/>
          <w:i/>
          <w:iCs/>
          <w:color w:val="000000"/>
        </w:rPr>
        <w:t>“Child Protection: Preventing Unsuitable People</w:t>
      </w:r>
      <w:r w:rsidRPr="00621B54">
        <w:rPr>
          <w:rFonts w:ascii="Arial" w:hAnsi="Arial" w:cs="Arial"/>
          <w:color w:val="000000"/>
        </w:rPr>
        <w:t xml:space="preserve"> </w:t>
      </w:r>
      <w:r w:rsidRPr="00621B54">
        <w:rPr>
          <w:rFonts w:ascii="Arial" w:hAnsi="Arial" w:cs="Arial"/>
          <w:i/>
          <w:iCs/>
          <w:color w:val="000000"/>
        </w:rPr>
        <w:t>from working with Children in the Education Sector</w:t>
      </w:r>
      <w:proofErr w:type="gramStart"/>
      <w:r w:rsidRPr="00621B54">
        <w:rPr>
          <w:rFonts w:ascii="Arial" w:hAnsi="Arial" w:cs="Arial"/>
          <w:i/>
          <w:iCs/>
          <w:color w:val="000000"/>
        </w:rPr>
        <w:t>”</w:t>
      </w:r>
      <w:r w:rsidRPr="00621B54">
        <w:rPr>
          <w:rFonts w:ascii="Arial" w:hAnsi="Arial" w:cs="Arial"/>
          <w:color w:val="000000"/>
        </w:rPr>
        <w:t>;</w:t>
      </w:r>
      <w:proofErr w:type="gramEnd"/>
      <w:r w:rsidRPr="00621B54">
        <w:rPr>
          <w:rFonts w:ascii="Arial" w:hAnsi="Arial" w:cs="Arial"/>
          <w:color w:val="000000"/>
        </w:rPr>
        <w:t xml:space="preserve"> </w:t>
      </w:r>
    </w:p>
    <w:p w14:paraId="021637DD" w14:textId="77777777" w:rsidR="00C92023" w:rsidRDefault="00C92023" w:rsidP="00C92023">
      <w:pPr>
        <w:autoSpaceDE w:val="0"/>
        <w:autoSpaceDN w:val="0"/>
        <w:adjustRightInd w:val="0"/>
        <w:rPr>
          <w:rFonts w:ascii="Arial" w:hAnsi="Arial" w:cs="Arial"/>
          <w:color w:val="000000"/>
        </w:rPr>
      </w:pPr>
    </w:p>
    <w:p w14:paraId="2969DD19" w14:textId="77777777" w:rsidR="00C92023" w:rsidRDefault="00C92023" w:rsidP="001354F2">
      <w:pPr>
        <w:numPr>
          <w:ilvl w:val="0"/>
          <w:numId w:val="7"/>
        </w:numPr>
        <w:tabs>
          <w:tab w:val="clear" w:pos="720"/>
          <w:tab w:val="num" w:pos="360"/>
        </w:tabs>
        <w:autoSpaceDE w:val="0"/>
        <w:autoSpaceDN w:val="0"/>
        <w:adjustRightInd w:val="0"/>
        <w:spacing w:after="0" w:line="240" w:lineRule="auto"/>
        <w:ind w:left="360"/>
        <w:rPr>
          <w:rFonts w:ascii="Arial" w:hAnsi="Arial" w:cs="Arial"/>
          <w:color w:val="000000"/>
        </w:rPr>
      </w:pPr>
      <w:r>
        <w:rPr>
          <w:rFonts w:ascii="Arial" w:hAnsi="Arial" w:cs="Arial"/>
          <w:color w:val="000000"/>
        </w:rPr>
        <w:t xml:space="preserve">Ensure that all staff are in possession of a current and valid DBS certificate (this is the responsibility of the headteacher); and    </w:t>
      </w:r>
    </w:p>
    <w:p w14:paraId="5D53CA52" w14:textId="77777777" w:rsidR="00C92023" w:rsidRDefault="00C92023" w:rsidP="00C92023">
      <w:pPr>
        <w:autoSpaceDE w:val="0"/>
        <w:autoSpaceDN w:val="0"/>
        <w:adjustRightInd w:val="0"/>
        <w:rPr>
          <w:rFonts w:ascii="Arial" w:hAnsi="Arial" w:cs="Arial"/>
          <w:color w:val="000000"/>
        </w:rPr>
      </w:pPr>
    </w:p>
    <w:p w14:paraId="72858C25" w14:textId="77777777" w:rsidR="00C92023" w:rsidRPr="00621B54" w:rsidRDefault="00C92023" w:rsidP="001354F2">
      <w:pPr>
        <w:numPr>
          <w:ilvl w:val="0"/>
          <w:numId w:val="7"/>
        </w:numPr>
        <w:tabs>
          <w:tab w:val="clear" w:pos="720"/>
          <w:tab w:val="num" w:pos="360"/>
        </w:tabs>
        <w:autoSpaceDE w:val="0"/>
        <w:autoSpaceDN w:val="0"/>
        <w:adjustRightInd w:val="0"/>
        <w:spacing w:after="0" w:line="240" w:lineRule="auto"/>
        <w:ind w:left="360"/>
        <w:rPr>
          <w:rFonts w:ascii="Arial" w:hAnsi="Arial" w:cs="Arial"/>
          <w:color w:val="000000"/>
        </w:rPr>
      </w:pPr>
      <w:r>
        <w:rPr>
          <w:rFonts w:ascii="Arial" w:hAnsi="Arial" w:cs="Arial"/>
          <w:color w:val="000000"/>
        </w:rPr>
        <w:t>D</w:t>
      </w:r>
      <w:r w:rsidRPr="00621B54">
        <w:rPr>
          <w:rFonts w:ascii="Arial" w:hAnsi="Arial" w:cs="Arial"/>
          <w:color w:val="000000"/>
        </w:rPr>
        <w:t xml:space="preserve">esignate a </w:t>
      </w:r>
      <w:r>
        <w:rPr>
          <w:rFonts w:ascii="Arial" w:hAnsi="Arial" w:cs="Arial"/>
          <w:color w:val="000000"/>
        </w:rPr>
        <w:t>member of the Management Committee</w:t>
      </w:r>
      <w:r w:rsidRPr="00621B54">
        <w:rPr>
          <w:rFonts w:ascii="Arial" w:hAnsi="Arial" w:cs="Arial"/>
          <w:color w:val="000000"/>
        </w:rPr>
        <w:t xml:space="preserve"> who will oversee the </w:t>
      </w:r>
      <w:r>
        <w:rPr>
          <w:rFonts w:ascii="Arial" w:hAnsi="Arial" w:cs="Arial"/>
          <w:color w:val="000000"/>
        </w:rPr>
        <w:t>service</w:t>
      </w:r>
      <w:r w:rsidRPr="00621B54">
        <w:rPr>
          <w:rFonts w:ascii="Arial" w:hAnsi="Arial" w:cs="Arial"/>
          <w:color w:val="000000"/>
        </w:rPr>
        <w:t>’s child protection policy and practice.</w:t>
      </w:r>
    </w:p>
    <w:p w14:paraId="085E57EA" w14:textId="77777777" w:rsidR="00C92023" w:rsidRPr="00621B54" w:rsidRDefault="00C92023" w:rsidP="00C92023">
      <w:pPr>
        <w:autoSpaceDE w:val="0"/>
        <w:autoSpaceDN w:val="0"/>
        <w:adjustRightInd w:val="0"/>
        <w:ind w:left="312" w:hanging="312"/>
        <w:rPr>
          <w:rFonts w:ascii="Arial" w:hAnsi="Arial" w:cs="Arial"/>
          <w:color w:val="000000"/>
        </w:rPr>
      </w:pPr>
    </w:p>
    <w:p w14:paraId="265F51D9" w14:textId="77777777" w:rsidR="00C92023" w:rsidRPr="001D1684" w:rsidRDefault="00C92023" w:rsidP="00C92023">
      <w:pPr>
        <w:autoSpaceDE w:val="0"/>
        <w:autoSpaceDN w:val="0"/>
        <w:adjustRightInd w:val="0"/>
        <w:ind w:left="312" w:hanging="312"/>
        <w:rPr>
          <w:rFonts w:ascii="Arial" w:hAnsi="Arial" w:cs="Arial"/>
          <w:color w:val="000000"/>
        </w:rPr>
      </w:pPr>
      <w:r w:rsidRPr="001D1684">
        <w:rPr>
          <w:rFonts w:ascii="Arial" w:hAnsi="Arial" w:cs="Arial"/>
          <w:b/>
          <w:color w:val="000000"/>
        </w:rPr>
        <w:t xml:space="preserve">The Nominated </w:t>
      </w:r>
      <w:r>
        <w:rPr>
          <w:rFonts w:ascii="Arial" w:hAnsi="Arial" w:cs="Arial"/>
          <w:b/>
          <w:color w:val="000000"/>
        </w:rPr>
        <w:t>Member of the Management Committee</w:t>
      </w:r>
      <w:r w:rsidRPr="001D1684">
        <w:rPr>
          <w:rFonts w:ascii="Arial" w:hAnsi="Arial" w:cs="Arial"/>
          <w:b/>
          <w:color w:val="000000"/>
        </w:rPr>
        <w:t xml:space="preserve"> for Child Protection in this </w:t>
      </w:r>
      <w:r>
        <w:rPr>
          <w:rFonts w:ascii="Arial" w:hAnsi="Arial" w:cs="Arial"/>
          <w:b/>
          <w:color w:val="000000"/>
        </w:rPr>
        <w:t>service</w:t>
      </w:r>
      <w:r w:rsidRPr="001D1684">
        <w:rPr>
          <w:rFonts w:ascii="Arial" w:hAnsi="Arial" w:cs="Arial"/>
          <w:b/>
          <w:color w:val="000000"/>
        </w:rPr>
        <w:t xml:space="preserve"> is:</w:t>
      </w:r>
      <w:r>
        <w:rPr>
          <w:rFonts w:ascii="Arial" w:hAnsi="Arial" w:cs="Arial"/>
          <w:b/>
          <w:color w:val="000000"/>
        </w:rPr>
        <w:t xml:space="preserve"> </w:t>
      </w:r>
      <w:r>
        <w:rPr>
          <w:rFonts w:ascii="Arial" w:hAnsi="Arial" w:cs="Arial"/>
          <w:color w:val="000000"/>
        </w:rPr>
        <w:t xml:space="preserve">Michael </w:t>
      </w:r>
      <w:proofErr w:type="spellStart"/>
      <w:r>
        <w:rPr>
          <w:rFonts w:ascii="Arial" w:hAnsi="Arial" w:cs="Arial"/>
          <w:color w:val="000000"/>
        </w:rPr>
        <w:t>Gendrim</w:t>
      </w:r>
      <w:proofErr w:type="spellEnd"/>
    </w:p>
    <w:p w14:paraId="31D3C142" w14:textId="77777777" w:rsidR="00C92023" w:rsidRPr="00621B54" w:rsidRDefault="00C92023" w:rsidP="00C92023">
      <w:pPr>
        <w:autoSpaceDE w:val="0"/>
        <w:autoSpaceDN w:val="0"/>
        <w:adjustRightInd w:val="0"/>
        <w:ind w:left="312" w:hanging="312"/>
        <w:rPr>
          <w:rFonts w:ascii="Arial" w:hAnsi="Arial" w:cs="Arial"/>
          <w:color w:val="000000"/>
        </w:rPr>
      </w:pPr>
    </w:p>
    <w:p w14:paraId="23A9C922" w14:textId="77777777" w:rsidR="00C92023" w:rsidRDefault="00C92023" w:rsidP="00C92023">
      <w:pPr>
        <w:autoSpaceDE w:val="0"/>
        <w:autoSpaceDN w:val="0"/>
        <w:adjustRightInd w:val="0"/>
        <w:ind w:left="312" w:hanging="312"/>
        <w:rPr>
          <w:rFonts w:ascii="Arial" w:hAnsi="Arial" w:cs="Arial"/>
          <w:b/>
          <w:color w:val="000000"/>
        </w:rPr>
      </w:pPr>
      <w:r w:rsidRPr="001D1684">
        <w:rPr>
          <w:rFonts w:ascii="Arial" w:hAnsi="Arial" w:cs="Arial"/>
          <w:b/>
          <w:color w:val="000000"/>
        </w:rPr>
        <w:t xml:space="preserve">The role of the Nominated </w:t>
      </w:r>
      <w:r>
        <w:rPr>
          <w:rFonts w:ascii="Arial" w:hAnsi="Arial" w:cs="Arial"/>
          <w:b/>
          <w:color w:val="000000"/>
        </w:rPr>
        <w:t>member of the Management Committee</w:t>
      </w:r>
      <w:r w:rsidRPr="001D1684">
        <w:rPr>
          <w:rFonts w:ascii="Arial" w:hAnsi="Arial" w:cs="Arial"/>
          <w:b/>
          <w:color w:val="000000"/>
        </w:rPr>
        <w:t xml:space="preserve"> for Child Protection is as </w:t>
      </w:r>
      <w:proofErr w:type="gramStart"/>
      <w:r w:rsidRPr="001D1684">
        <w:rPr>
          <w:rFonts w:ascii="Arial" w:hAnsi="Arial" w:cs="Arial"/>
          <w:b/>
          <w:color w:val="000000"/>
        </w:rPr>
        <w:t>follows:-</w:t>
      </w:r>
      <w:proofErr w:type="gramEnd"/>
    </w:p>
    <w:p w14:paraId="4395F41E" w14:textId="77777777" w:rsidR="00C92023" w:rsidRPr="001D1684" w:rsidRDefault="00C92023" w:rsidP="00C92023">
      <w:pPr>
        <w:autoSpaceDE w:val="0"/>
        <w:autoSpaceDN w:val="0"/>
        <w:adjustRightInd w:val="0"/>
        <w:ind w:left="312" w:hanging="312"/>
        <w:rPr>
          <w:rFonts w:ascii="Arial" w:hAnsi="Arial" w:cs="Arial"/>
          <w:b/>
          <w:color w:val="000000"/>
        </w:rPr>
      </w:pPr>
    </w:p>
    <w:p w14:paraId="6AC309C6" w14:textId="77777777" w:rsidR="00C92023" w:rsidRPr="00621B54" w:rsidRDefault="00C92023" w:rsidP="001354F2">
      <w:pPr>
        <w:numPr>
          <w:ilvl w:val="0"/>
          <w:numId w:val="3"/>
        </w:numPr>
        <w:tabs>
          <w:tab w:val="clear" w:pos="720"/>
          <w:tab w:val="num" w:pos="360"/>
        </w:tabs>
        <w:autoSpaceDE w:val="0"/>
        <w:autoSpaceDN w:val="0"/>
        <w:adjustRightInd w:val="0"/>
        <w:spacing w:after="0" w:line="240" w:lineRule="auto"/>
        <w:ind w:left="360"/>
        <w:rPr>
          <w:rFonts w:ascii="Arial" w:hAnsi="Arial" w:cs="Arial"/>
          <w:color w:val="000000"/>
        </w:rPr>
      </w:pPr>
      <w:r w:rsidRPr="00621B54">
        <w:rPr>
          <w:rFonts w:ascii="Arial" w:hAnsi="Arial" w:cs="Arial"/>
          <w:color w:val="000000"/>
        </w:rPr>
        <w:t>to ensure that the s</w:t>
      </w:r>
      <w:r>
        <w:rPr>
          <w:rFonts w:ascii="Arial" w:hAnsi="Arial" w:cs="Arial"/>
          <w:color w:val="000000"/>
        </w:rPr>
        <w:t>ervice</w:t>
      </w:r>
      <w:r w:rsidRPr="00621B54">
        <w:rPr>
          <w:rFonts w:ascii="Arial" w:hAnsi="Arial" w:cs="Arial"/>
          <w:color w:val="000000"/>
        </w:rPr>
        <w:t xml:space="preserve"> has a Safeguarding/Child Protection Policy in place which is reviewed annually to ensure its </w:t>
      </w:r>
      <w:proofErr w:type="gramStart"/>
      <w:r w:rsidRPr="00621B54">
        <w:rPr>
          <w:rFonts w:ascii="Arial" w:hAnsi="Arial" w:cs="Arial"/>
          <w:color w:val="000000"/>
        </w:rPr>
        <w:t>effectiveness;</w:t>
      </w:r>
      <w:proofErr w:type="gramEnd"/>
    </w:p>
    <w:p w14:paraId="575AD9D4" w14:textId="77777777" w:rsidR="00C92023" w:rsidRPr="00621B54" w:rsidRDefault="00C92023" w:rsidP="001354F2">
      <w:pPr>
        <w:numPr>
          <w:ilvl w:val="0"/>
          <w:numId w:val="3"/>
        </w:numPr>
        <w:tabs>
          <w:tab w:val="clear" w:pos="720"/>
          <w:tab w:val="num" w:pos="360"/>
        </w:tabs>
        <w:autoSpaceDE w:val="0"/>
        <w:autoSpaceDN w:val="0"/>
        <w:adjustRightInd w:val="0"/>
        <w:spacing w:after="0" w:line="240" w:lineRule="auto"/>
        <w:ind w:left="360"/>
        <w:rPr>
          <w:rFonts w:ascii="Arial" w:hAnsi="Arial" w:cs="Arial"/>
          <w:color w:val="000000"/>
        </w:rPr>
      </w:pPr>
      <w:r w:rsidRPr="00621B54">
        <w:rPr>
          <w:rFonts w:ascii="Arial" w:hAnsi="Arial" w:cs="Arial"/>
          <w:color w:val="000000"/>
        </w:rPr>
        <w:t xml:space="preserve">to ensure that the Designated Teacher and other staff attend appropriate and regular </w:t>
      </w:r>
      <w:proofErr w:type="gramStart"/>
      <w:r w:rsidRPr="00621B54">
        <w:rPr>
          <w:rFonts w:ascii="Arial" w:hAnsi="Arial" w:cs="Arial"/>
          <w:color w:val="000000"/>
        </w:rPr>
        <w:t>training;</w:t>
      </w:r>
      <w:proofErr w:type="gramEnd"/>
    </w:p>
    <w:p w14:paraId="53637F3E" w14:textId="77777777" w:rsidR="00C92023" w:rsidRDefault="00C92023" w:rsidP="001354F2">
      <w:pPr>
        <w:numPr>
          <w:ilvl w:val="0"/>
          <w:numId w:val="3"/>
        </w:numPr>
        <w:tabs>
          <w:tab w:val="clear" w:pos="720"/>
          <w:tab w:val="num" w:pos="360"/>
        </w:tabs>
        <w:autoSpaceDE w:val="0"/>
        <w:autoSpaceDN w:val="0"/>
        <w:adjustRightInd w:val="0"/>
        <w:spacing w:after="0" w:line="240" w:lineRule="auto"/>
        <w:ind w:left="360"/>
        <w:rPr>
          <w:rFonts w:ascii="Arial" w:hAnsi="Arial" w:cs="Arial"/>
          <w:color w:val="000000"/>
        </w:rPr>
      </w:pPr>
      <w:r w:rsidRPr="00621B54">
        <w:rPr>
          <w:rFonts w:ascii="Arial" w:hAnsi="Arial" w:cs="Arial"/>
          <w:color w:val="000000"/>
        </w:rPr>
        <w:t>to ensure that any allegation made against the</w:t>
      </w:r>
      <w:r>
        <w:rPr>
          <w:rFonts w:ascii="Arial" w:hAnsi="Arial" w:cs="Arial"/>
          <w:color w:val="000000"/>
        </w:rPr>
        <w:t xml:space="preserve"> Assistant </w:t>
      </w:r>
      <w:r w:rsidRPr="00621B54">
        <w:rPr>
          <w:rFonts w:ascii="Arial" w:hAnsi="Arial" w:cs="Arial"/>
          <w:color w:val="000000"/>
        </w:rPr>
        <w:t xml:space="preserve">Headteacher is immediately reported to them.  </w:t>
      </w:r>
      <w:r>
        <w:rPr>
          <w:rFonts w:ascii="Arial" w:hAnsi="Arial" w:cs="Arial"/>
          <w:color w:val="000000"/>
        </w:rPr>
        <w:t xml:space="preserve">The nominated member of the Management Committee for Child Protection/Safeguarding will contact the School’s Service designated Lead for Child Protection/Safeguarding or Children’s Services and attend any professional strategy meeting which is convened as a </w:t>
      </w:r>
      <w:proofErr w:type="gramStart"/>
      <w:r>
        <w:rPr>
          <w:rFonts w:ascii="Arial" w:hAnsi="Arial" w:cs="Arial"/>
          <w:color w:val="000000"/>
        </w:rPr>
        <w:t>result;</w:t>
      </w:r>
      <w:proofErr w:type="gramEnd"/>
    </w:p>
    <w:p w14:paraId="2B155693" w14:textId="77777777" w:rsidR="00C92023" w:rsidRDefault="00C92023" w:rsidP="001354F2">
      <w:pPr>
        <w:numPr>
          <w:ilvl w:val="0"/>
          <w:numId w:val="3"/>
        </w:numPr>
        <w:tabs>
          <w:tab w:val="clear" w:pos="720"/>
          <w:tab w:val="num" w:pos="360"/>
        </w:tabs>
        <w:autoSpaceDE w:val="0"/>
        <w:autoSpaceDN w:val="0"/>
        <w:adjustRightInd w:val="0"/>
        <w:spacing w:after="0" w:line="240" w:lineRule="auto"/>
        <w:ind w:left="360"/>
        <w:rPr>
          <w:rFonts w:ascii="Arial" w:hAnsi="Arial" w:cs="Arial"/>
          <w:color w:val="000000"/>
        </w:rPr>
      </w:pPr>
      <w:r w:rsidRPr="00621B54">
        <w:rPr>
          <w:rFonts w:ascii="Arial" w:hAnsi="Arial" w:cs="Arial"/>
          <w:color w:val="000000"/>
        </w:rPr>
        <w:t>to ensure that the s</w:t>
      </w:r>
      <w:r>
        <w:rPr>
          <w:rFonts w:ascii="Arial" w:hAnsi="Arial" w:cs="Arial"/>
          <w:color w:val="000000"/>
        </w:rPr>
        <w:t>ervice</w:t>
      </w:r>
      <w:r w:rsidRPr="00621B54">
        <w:rPr>
          <w:rFonts w:ascii="Arial" w:hAnsi="Arial" w:cs="Arial"/>
          <w:color w:val="000000"/>
        </w:rPr>
        <w:t xml:space="preserve"> </w:t>
      </w:r>
      <w:r>
        <w:rPr>
          <w:rFonts w:ascii="Arial" w:hAnsi="Arial" w:cs="Arial"/>
          <w:color w:val="000000"/>
        </w:rPr>
        <w:t xml:space="preserve">follows the Council’s Staff Disciplinary Procedure for dealing with allegations of misconduct against members of staff including Child Protection </w:t>
      </w:r>
      <w:proofErr w:type="gramStart"/>
      <w:r>
        <w:rPr>
          <w:rFonts w:ascii="Arial" w:hAnsi="Arial" w:cs="Arial"/>
          <w:color w:val="000000"/>
        </w:rPr>
        <w:t>allegations;</w:t>
      </w:r>
      <w:proofErr w:type="gramEnd"/>
    </w:p>
    <w:p w14:paraId="6CA71234" w14:textId="77777777" w:rsidR="00C92023" w:rsidRPr="00621B54" w:rsidRDefault="00C92023" w:rsidP="001354F2">
      <w:pPr>
        <w:numPr>
          <w:ilvl w:val="0"/>
          <w:numId w:val="3"/>
        </w:numPr>
        <w:tabs>
          <w:tab w:val="clear" w:pos="720"/>
          <w:tab w:val="num" w:pos="360"/>
        </w:tabs>
        <w:autoSpaceDE w:val="0"/>
        <w:autoSpaceDN w:val="0"/>
        <w:adjustRightInd w:val="0"/>
        <w:spacing w:after="0" w:line="240" w:lineRule="auto"/>
        <w:ind w:left="360"/>
        <w:rPr>
          <w:rFonts w:ascii="Arial" w:hAnsi="Arial" w:cs="Arial"/>
          <w:color w:val="000000"/>
        </w:rPr>
      </w:pPr>
      <w:r w:rsidRPr="00621B54">
        <w:rPr>
          <w:rFonts w:ascii="Arial" w:hAnsi="Arial" w:cs="Arial"/>
          <w:color w:val="000000"/>
        </w:rPr>
        <w:t>to ensure that the s</w:t>
      </w:r>
      <w:r>
        <w:rPr>
          <w:rFonts w:ascii="Arial" w:hAnsi="Arial" w:cs="Arial"/>
          <w:color w:val="000000"/>
        </w:rPr>
        <w:t>ervice</w:t>
      </w:r>
      <w:r w:rsidRPr="00621B54">
        <w:rPr>
          <w:rFonts w:ascii="Arial" w:hAnsi="Arial" w:cs="Arial"/>
          <w:color w:val="000000"/>
        </w:rPr>
        <w:t xml:space="preserve"> operates safe recruitment procedures and ensures that all appropriate checks are carried out on all relevant staff in accordance with current </w:t>
      </w:r>
      <w:proofErr w:type="gramStart"/>
      <w:r w:rsidRPr="00621B54">
        <w:rPr>
          <w:rFonts w:ascii="Arial" w:hAnsi="Arial" w:cs="Arial"/>
          <w:color w:val="000000"/>
        </w:rPr>
        <w:t>regulations;</w:t>
      </w:r>
      <w:proofErr w:type="gramEnd"/>
    </w:p>
    <w:p w14:paraId="607235B2" w14:textId="77777777" w:rsidR="00C92023" w:rsidRPr="00621B54" w:rsidRDefault="00C92023" w:rsidP="001354F2">
      <w:pPr>
        <w:numPr>
          <w:ilvl w:val="0"/>
          <w:numId w:val="3"/>
        </w:numPr>
        <w:tabs>
          <w:tab w:val="clear" w:pos="720"/>
          <w:tab w:val="num" w:pos="360"/>
        </w:tabs>
        <w:autoSpaceDE w:val="0"/>
        <w:autoSpaceDN w:val="0"/>
        <w:adjustRightInd w:val="0"/>
        <w:spacing w:after="0" w:line="240" w:lineRule="auto"/>
        <w:ind w:left="360"/>
        <w:rPr>
          <w:rFonts w:ascii="Arial" w:hAnsi="Arial" w:cs="Arial"/>
          <w:color w:val="000000"/>
        </w:rPr>
      </w:pPr>
      <w:r w:rsidRPr="00621B54">
        <w:rPr>
          <w:rFonts w:ascii="Arial" w:hAnsi="Arial" w:cs="Arial"/>
          <w:color w:val="000000"/>
        </w:rPr>
        <w:t xml:space="preserve">to ensure that there is an item on the agenda of the </w:t>
      </w:r>
      <w:r>
        <w:rPr>
          <w:rFonts w:ascii="Arial" w:hAnsi="Arial" w:cs="Arial"/>
          <w:color w:val="000000"/>
        </w:rPr>
        <w:t>Management Committee</w:t>
      </w:r>
      <w:r w:rsidRPr="00621B54">
        <w:rPr>
          <w:rFonts w:ascii="Arial" w:hAnsi="Arial" w:cs="Arial"/>
          <w:color w:val="000000"/>
        </w:rPr>
        <w:t xml:space="preserve"> meeting, at least once a year, where</w:t>
      </w:r>
      <w:r>
        <w:rPr>
          <w:rFonts w:ascii="Arial" w:hAnsi="Arial" w:cs="Arial"/>
          <w:color w:val="000000"/>
        </w:rPr>
        <w:t xml:space="preserve"> the Safeguarding/Child Protection Policy is </w:t>
      </w:r>
      <w:proofErr w:type="gramStart"/>
      <w:r>
        <w:rPr>
          <w:rFonts w:ascii="Arial" w:hAnsi="Arial" w:cs="Arial"/>
          <w:color w:val="000000"/>
        </w:rPr>
        <w:t>reviewed</w:t>
      </w:r>
      <w:proofErr w:type="gramEnd"/>
      <w:r>
        <w:rPr>
          <w:rFonts w:ascii="Arial" w:hAnsi="Arial" w:cs="Arial"/>
          <w:color w:val="000000"/>
        </w:rPr>
        <w:t xml:space="preserve"> and</w:t>
      </w:r>
      <w:r w:rsidRPr="00621B54">
        <w:rPr>
          <w:rFonts w:ascii="Arial" w:hAnsi="Arial" w:cs="Arial"/>
          <w:color w:val="000000"/>
        </w:rPr>
        <w:t xml:space="preserve"> a report </w:t>
      </w:r>
      <w:r>
        <w:rPr>
          <w:rFonts w:ascii="Arial" w:hAnsi="Arial" w:cs="Arial"/>
          <w:color w:val="000000"/>
        </w:rPr>
        <w:t>is</w:t>
      </w:r>
      <w:r w:rsidRPr="00621B54">
        <w:rPr>
          <w:rFonts w:ascii="Arial" w:hAnsi="Arial" w:cs="Arial"/>
          <w:color w:val="000000"/>
        </w:rPr>
        <w:t xml:space="preserve"> provided on:</w:t>
      </w:r>
    </w:p>
    <w:p w14:paraId="1882E195" w14:textId="77777777" w:rsidR="00C92023" w:rsidRPr="00621B54" w:rsidRDefault="00C92023" w:rsidP="001354F2">
      <w:pPr>
        <w:numPr>
          <w:ilvl w:val="1"/>
          <w:numId w:val="2"/>
        </w:numPr>
        <w:tabs>
          <w:tab w:val="clear" w:pos="1080"/>
          <w:tab w:val="num" w:pos="858"/>
        </w:tabs>
        <w:autoSpaceDE w:val="0"/>
        <w:autoSpaceDN w:val="0"/>
        <w:adjustRightInd w:val="0"/>
        <w:spacing w:after="0" w:line="240" w:lineRule="auto"/>
        <w:ind w:left="858" w:hanging="468"/>
        <w:rPr>
          <w:rFonts w:ascii="Arial" w:hAnsi="Arial" w:cs="Arial"/>
          <w:color w:val="000000"/>
        </w:rPr>
      </w:pPr>
      <w:r w:rsidRPr="00621B54">
        <w:rPr>
          <w:rFonts w:ascii="Arial" w:hAnsi="Arial" w:cs="Arial"/>
          <w:color w:val="000000"/>
        </w:rPr>
        <w:t>changes to Child</w:t>
      </w:r>
      <w:r>
        <w:rPr>
          <w:rFonts w:ascii="Arial" w:hAnsi="Arial" w:cs="Arial"/>
          <w:color w:val="000000"/>
        </w:rPr>
        <w:t xml:space="preserve"> Protection </w:t>
      </w:r>
      <w:proofErr w:type="gramStart"/>
      <w:r>
        <w:rPr>
          <w:rFonts w:ascii="Arial" w:hAnsi="Arial" w:cs="Arial"/>
          <w:color w:val="000000"/>
        </w:rPr>
        <w:t>procedures</w:t>
      </w:r>
      <w:r w:rsidRPr="00621B54">
        <w:rPr>
          <w:rFonts w:ascii="Arial" w:hAnsi="Arial" w:cs="Arial"/>
          <w:color w:val="000000"/>
        </w:rPr>
        <w:t>;</w:t>
      </w:r>
      <w:proofErr w:type="gramEnd"/>
      <w:r w:rsidRPr="00621B54">
        <w:rPr>
          <w:rFonts w:ascii="Arial" w:hAnsi="Arial" w:cs="Arial"/>
          <w:color w:val="000000"/>
        </w:rPr>
        <w:t xml:space="preserve"> </w:t>
      </w:r>
    </w:p>
    <w:p w14:paraId="7014C487" w14:textId="77777777" w:rsidR="00C92023" w:rsidRPr="00621B54" w:rsidRDefault="00C92023" w:rsidP="001354F2">
      <w:pPr>
        <w:numPr>
          <w:ilvl w:val="1"/>
          <w:numId w:val="2"/>
        </w:numPr>
        <w:tabs>
          <w:tab w:val="clear" w:pos="1080"/>
          <w:tab w:val="num" w:pos="858"/>
        </w:tabs>
        <w:autoSpaceDE w:val="0"/>
        <w:autoSpaceDN w:val="0"/>
        <w:adjustRightInd w:val="0"/>
        <w:spacing w:after="0" w:line="240" w:lineRule="auto"/>
        <w:ind w:left="858" w:hanging="468"/>
        <w:rPr>
          <w:rFonts w:ascii="Arial" w:hAnsi="Arial" w:cs="Arial"/>
          <w:color w:val="000000"/>
        </w:rPr>
      </w:pPr>
      <w:r w:rsidRPr="00621B54">
        <w:rPr>
          <w:rFonts w:ascii="Arial" w:hAnsi="Arial" w:cs="Arial"/>
          <w:color w:val="000000"/>
        </w:rPr>
        <w:t xml:space="preserve">training undertaken by all staff in the preceding twelve </w:t>
      </w:r>
      <w:proofErr w:type="gramStart"/>
      <w:r w:rsidRPr="00621B54">
        <w:rPr>
          <w:rFonts w:ascii="Arial" w:hAnsi="Arial" w:cs="Arial"/>
          <w:color w:val="000000"/>
        </w:rPr>
        <w:t>months;</w:t>
      </w:r>
      <w:proofErr w:type="gramEnd"/>
    </w:p>
    <w:p w14:paraId="67C4601C" w14:textId="77777777" w:rsidR="00C92023" w:rsidRPr="00621B54" w:rsidRDefault="00C92023" w:rsidP="001354F2">
      <w:pPr>
        <w:numPr>
          <w:ilvl w:val="1"/>
          <w:numId w:val="2"/>
        </w:numPr>
        <w:tabs>
          <w:tab w:val="clear" w:pos="1080"/>
          <w:tab w:val="num" w:pos="858"/>
        </w:tabs>
        <w:autoSpaceDE w:val="0"/>
        <w:autoSpaceDN w:val="0"/>
        <w:adjustRightInd w:val="0"/>
        <w:spacing w:after="0" w:line="240" w:lineRule="auto"/>
        <w:ind w:left="858" w:hanging="468"/>
        <w:rPr>
          <w:rFonts w:ascii="Arial" w:hAnsi="Arial" w:cs="Arial"/>
          <w:color w:val="000000"/>
        </w:rPr>
      </w:pPr>
      <w:r w:rsidRPr="00621B54">
        <w:rPr>
          <w:rFonts w:ascii="Arial" w:hAnsi="Arial" w:cs="Arial"/>
          <w:color w:val="000000"/>
        </w:rPr>
        <w:lastRenderedPageBreak/>
        <w:t>the number</w:t>
      </w:r>
      <w:r>
        <w:rPr>
          <w:rFonts w:ascii="Arial" w:hAnsi="Arial" w:cs="Arial"/>
          <w:color w:val="000000"/>
        </w:rPr>
        <w:t xml:space="preserve"> of</w:t>
      </w:r>
      <w:r w:rsidRPr="00621B54">
        <w:rPr>
          <w:rFonts w:ascii="Arial" w:hAnsi="Arial" w:cs="Arial"/>
          <w:color w:val="000000"/>
        </w:rPr>
        <w:t xml:space="preserve"> incidents of a Child Protection natu</w:t>
      </w:r>
      <w:r>
        <w:rPr>
          <w:rFonts w:ascii="Arial" w:hAnsi="Arial" w:cs="Arial"/>
          <w:color w:val="000000"/>
        </w:rPr>
        <w:t xml:space="preserve">re which arose in the service </w:t>
      </w:r>
      <w:r w:rsidRPr="00621B54">
        <w:rPr>
          <w:rFonts w:ascii="Arial" w:hAnsi="Arial" w:cs="Arial"/>
          <w:color w:val="000000"/>
        </w:rPr>
        <w:t>within the preceding t</w:t>
      </w:r>
      <w:r>
        <w:rPr>
          <w:rFonts w:ascii="Arial" w:hAnsi="Arial" w:cs="Arial"/>
          <w:color w:val="000000"/>
        </w:rPr>
        <w:t>welve months (without details or</w:t>
      </w:r>
      <w:r w:rsidRPr="00621B54">
        <w:rPr>
          <w:rFonts w:ascii="Arial" w:hAnsi="Arial" w:cs="Arial"/>
          <w:color w:val="000000"/>
        </w:rPr>
        <w:t xml:space="preserve"> names</w:t>
      </w:r>
      <w:proofErr w:type="gramStart"/>
      <w:r w:rsidRPr="00621B54">
        <w:rPr>
          <w:rFonts w:ascii="Arial" w:hAnsi="Arial" w:cs="Arial"/>
          <w:color w:val="000000"/>
        </w:rPr>
        <w:t>);</w:t>
      </w:r>
      <w:proofErr w:type="gramEnd"/>
    </w:p>
    <w:p w14:paraId="73A7EFC1" w14:textId="77777777" w:rsidR="00C92023" w:rsidRPr="00621B54" w:rsidRDefault="00C92023" w:rsidP="001354F2">
      <w:pPr>
        <w:numPr>
          <w:ilvl w:val="1"/>
          <w:numId w:val="2"/>
        </w:numPr>
        <w:tabs>
          <w:tab w:val="clear" w:pos="1080"/>
          <w:tab w:val="num" w:pos="858"/>
        </w:tabs>
        <w:autoSpaceDE w:val="0"/>
        <w:autoSpaceDN w:val="0"/>
        <w:adjustRightInd w:val="0"/>
        <w:spacing w:after="0" w:line="240" w:lineRule="auto"/>
        <w:ind w:left="858" w:hanging="468"/>
        <w:rPr>
          <w:rFonts w:ascii="Arial" w:hAnsi="Arial" w:cs="Arial"/>
          <w:color w:val="000000"/>
        </w:rPr>
      </w:pPr>
      <w:r w:rsidRPr="00621B54">
        <w:rPr>
          <w:rFonts w:ascii="Arial" w:hAnsi="Arial" w:cs="Arial"/>
          <w:color w:val="000000"/>
        </w:rPr>
        <w:t xml:space="preserve">where and how Child Protection </w:t>
      </w:r>
      <w:r>
        <w:rPr>
          <w:rFonts w:ascii="Arial" w:hAnsi="Arial" w:cs="Arial"/>
          <w:color w:val="000000"/>
        </w:rPr>
        <w:t xml:space="preserve">and Safeguarding </w:t>
      </w:r>
      <w:r w:rsidRPr="00621B54">
        <w:rPr>
          <w:rFonts w:ascii="Arial" w:hAnsi="Arial" w:cs="Arial"/>
          <w:color w:val="000000"/>
        </w:rPr>
        <w:t xml:space="preserve">appear in the </w:t>
      </w:r>
      <w:proofErr w:type="gramStart"/>
      <w:r w:rsidRPr="00621B54">
        <w:rPr>
          <w:rFonts w:ascii="Arial" w:hAnsi="Arial" w:cs="Arial"/>
          <w:color w:val="000000"/>
        </w:rPr>
        <w:t>curriculum;</w:t>
      </w:r>
      <w:proofErr w:type="gramEnd"/>
    </w:p>
    <w:p w14:paraId="0CA5BA4D" w14:textId="77777777" w:rsidR="00C92023" w:rsidRPr="00621B54" w:rsidRDefault="00C92023" w:rsidP="001354F2">
      <w:pPr>
        <w:numPr>
          <w:ilvl w:val="0"/>
          <w:numId w:val="4"/>
        </w:numPr>
        <w:tabs>
          <w:tab w:val="clear" w:pos="720"/>
          <w:tab w:val="num" w:pos="360"/>
        </w:tabs>
        <w:autoSpaceDE w:val="0"/>
        <w:autoSpaceDN w:val="0"/>
        <w:adjustRightInd w:val="0"/>
        <w:spacing w:after="0" w:line="240" w:lineRule="auto"/>
        <w:ind w:left="360"/>
        <w:rPr>
          <w:rFonts w:ascii="Arial" w:hAnsi="Arial" w:cs="Arial"/>
          <w:color w:val="000000"/>
        </w:rPr>
      </w:pPr>
      <w:r w:rsidRPr="00621B54">
        <w:rPr>
          <w:rFonts w:ascii="Arial" w:hAnsi="Arial" w:cs="Arial"/>
          <w:color w:val="000000"/>
        </w:rPr>
        <w:t xml:space="preserve">provide a link between the </w:t>
      </w:r>
      <w:r>
        <w:rPr>
          <w:rFonts w:ascii="Arial" w:hAnsi="Arial" w:cs="Arial"/>
          <w:color w:val="000000"/>
        </w:rPr>
        <w:t>Management Committee</w:t>
      </w:r>
      <w:r w:rsidRPr="00621B54">
        <w:rPr>
          <w:rFonts w:ascii="Arial" w:hAnsi="Arial" w:cs="Arial"/>
          <w:color w:val="000000"/>
        </w:rPr>
        <w:t xml:space="preserve"> and the s</w:t>
      </w:r>
      <w:r>
        <w:rPr>
          <w:rFonts w:ascii="Arial" w:hAnsi="Arial" w:cs="Arial"/>
          <w:color w:val="000000"/>
        </w:rPr>
        <w:t>ervice</w:t>
      </w:r>
      <w:r w:rsidRPr="00621B54">
        <w:rPr>
          <w:rFonts w:ascii="Arial" w:hAnsi="Arial" w:cs="Arial"/>
          <w:color w:val="000000"/>
        </w:rPr>
        <w:t xml:space="preserve"> in relation to Child Protection and </w:t>
      </w:r>
      <w:proofErr w:type="gramStart"/>
      <w:r w:rsidRPr="00621B54">
        <w:rPr>
          <w:rFonts w:ascii="Arial" w:hAnsi="Arial" w:cs="Arial"/>
          <w:color w:val="000000"/>
        </w:rPr>
        <w:t>Safeguarding;</w:t>
      </w:r>
      <w:proofErr w:type="gramEnd"/>
    </w:p>
    <w:p w14:paraId="4CE8C0C3" w14:textId="77777777" w:rsidR="00C92023" w:rsidRPr="00621B54" w:rsidRDefault="00C92023" w:rsidP="001354F2">
      <w:pPr>
        <w:numPr>
          <w:ilvl w:val="0"/>
          <w:numId w:val="4"/>
        </w:numPr>
        <w:tabs>
          <w:tab w:val="clear" w:pos="720"/>
          <w:tab w:val="num" w:pos="360"/>
        </w:tabs>
        <w:autoSpaceDE w:val="0"/>
        <w:autoSpaceDN w:val="0"/>
        <w:adjustRightInd w:val="0"/>
        <w:spacing w:after="0" w:line="240" w:lineRule="auto"/>
        <w:ind w:left="360"/>
        <w:rPr>
          <w:rFonts w:ascii="Arial" w:hAnsi="Arial" w:cs="Arial"/>
          <w:color w:val="000000"/>
        </w:rPr>
      </w:pPr>
      <w:r w:rsidRPr="00621B54">
        <w:rPr>
          <w:rFonts w:ascii="Arial" w:hAnsi="Arial" w:cs="Arial"/>
          <w:color w:val="000000"/>
        </w:rPr>
        <w:t xml:space="preserve">act as a critical friend - support and challenge the </w:t>
      </w:r>
      <w:proofErr w:type="gramStart"/>
      <w:r w:rsidRPr="00621B54">
        <w:rPr>
          <w:rFonts w:ascii="Arial" w:hAnsi="Arial" w:cs="Arial"/>
          <w:color w:val="000000"/>
        </w:rPr>
        <w:t>s</w:t>
      </w:r>
      <w:r>
        <w:rPr>
          <w:rFonts w:ascii="Arial" w:hAnsi="Arial" w:cs="Arial"/>
          <w:color w:val="000000"/>
        </w:rPr>
        <w:t>ervice</w:t>
      </w:r>
      <w:r w:rsidRPr="00621B54">
        <w:rPr>
          <w:rFonts w:ascii="Arial" w:hAnsi="Arial" w:cs="Arial"/>
          <w:color w:val="000000"/>
        </w:rPr>
        <w:t>;</w:t>
      </w:r>
      <w:proofErr w:type="gramEnd"/>
    </w:p>
    <w:p w14:paraId="1837D9CD" w14:textId="77777777" w:rsidR="00C92023" w:rsidRPr="00621B54" w:rsidRDefault="00C92023" w:rsidP="001354F2">
      <w:pPr>
        <w:numPr>
          <w:ilvl w:val="0"/>
          <w:numId w:val="4"/>
        </w:numPr>
        <w:tabs>
          <w:tab w:val="clear" w:pos="720"/>
          <w:tab w:val="num" w:pos="360"/>
        </w:tabs>
        <w:autoSpaceDE w:val="0"/>
        <w:autoSpaceDN w:val="0"/>
        <w:adjustRightInd w:val="0"/>
        <w:spacing w:after="0" w:line="240" w:lineRule="auto"/>
        <w:ind w:left="360"/>
        <w:rPr>
          <w:rFonts w:ascii="Arial" w:hAnsi="Arial" w:cs="Arial"/>
          <w:color w:val="000000"/>
        </w:rPr>
      </w:pPr>
      <w:r w:rsidRPr="00621B54">
        <w:rPr>
          <w:rFonts w:ascii="Arial" w:hAnsi="Arial" w:cs="Arial"/>
          <w:color w:val="000000"/>
        </w:rPr>
        <w:t>keep their own Child Protection/Safeguarding knowledge up to date through atten</w:t>
      </w:r>
      <w:r>
        <w:rPr>
          <w:rFonts w:ascii="Arial" w:hAnsi="Arial" w:cs="Arial"/>
          <w:color w:val="000000"/>
        </w:rPr>
        <w:t xml:space="preserve">ding training </w:t>
      </w:r>
      <w:proofErr w:type="gramStart"/>
      <w:r>
        <w:rPr>
          <w:rFonts w:ascii="Arial" w:hAnsi="Arial" w:cs="Arial"/>
          <w:color w:val="000000"/>
        </w:rPr>
        <w:t>events</w:t>
      </w:r>
      <w:r w:rsidRPr="00621B54">
        <w:rPr>
          <w:rFonts w:ascii="Arial" w:hAnsi="Arial" w:cs="Arial"/>
          <w:color w:val="000000"/>
        </w:rPr>
        <w:t>;</w:t>
      </w:r>
      <w:proofErr w:type="gramEnd"/>
    </w:p>
    <w:p w14:paraId="31AB4299" w14:textId="77777777" w:rsidR="00C92023" w:rsidRPr="00621B54" w:rsidRDefault="00C92023" w:rsidP="001354F2">
      <w:pPr>
        <w:numPr>
          <w:ilvl w:val="0"/>
          <w:numId w:val="4"/>
        </w:numPr>
        <w:tabs>
          <w:tab w:val="clear" w:pos="720"/>
          <w:tab w:val="num" w:pos="360"/>
        </w:tabs>
        <w:autoSpaceDE w:val="0"/>
        <w:autoSpaceDN w:val="0"/>
        <w:adjustRightInd w:val="0"/>
        <w:spacing w:after="0" w:line="240" w:lineRule="auto"/>
        <w:ind w:left="360"/>
        <w:rPr>
          <w:rFonts w:ascii="Arial" w:hAnsi="Arial" w:cs="Arial"/>
          <w:color w:val="000000"/>
        </w:rPr>
      </w:pPr>
      <w:r w:rsidRPr="00621B54">
        <w:rPr>
          <w:rFonts w:ascii="Arial" w:hAnsi="Arial" w:cs="Arial"/>
          <w:color w:val="000000"/>
        </w:rPr>
        <w:t xml:space="preserve">be familiar with current guidelines on Child Protection/Safeguarding and Safer Recruitment and be aware of changes to the </w:t>
      </w:r>
      <w:proofErr w:type="gramStart"/>
      <w:r w:rsidRPr="00621B54">
        <w:rPr>
          <w:rFonts w:ascii="Arial" w:hAnsi="Arial" w:cs="Arial"/>
          <w:color w:val="000000"/>
        </w:rPr>
        <w:t>regulations;</w:t>
      </w:r>
      <w:proofErr w:type="gramEnd"/>
    </w:p>
    <w:p w14:paraId="1226B91B" w14:textId="77777777" w:rsidR="00C92023" w:rsidRDefault="00C92023" w:rsidP="001354F2">
      <w:pPr>
        <w:numPr>
          <w:ilvl w:val="0"/>
          <w:numId w:val="4"/>
        </w:numPr>
        <w:tabs>
          <w:tab w:val="clear" w:pos="720"/>
          <w:tab w:val="num" w:pos="360"/>
        </w:tabs>
        <w:autoSpaceDE w:val="0"/>
        <w:autoSpaceDN w:val="0"/>
        <w:adjustRightInd w:val="0"/>
        <w:spacing w:after="0" w:line="240" w:lineRule="auto"/>
        <w:ind w:left="360"/>
        <w:rPr>
          <w:rFonts w:ascii="Arial" w:hAnsi="Arial" w:cs="Arial"/>
          <w:color w:val="000000"/>
        </w:rPr>
      </w:pPr>
      <w:r w:rsidRPr="00621B54">
        <w:rPr>
          <w:rFonts w:ascii="Arial" w:hAnsi="Arial" w:cs="Arial"/>
          <w:color w:val="000000"/>
        </w:rPr>
        <w:t>ensure that Child Protection Policies and Procedures are</w:t>
      </w:r>
      <w:r>
        <w:rPr>
          <w:rFonts w:ascii="Arial" w:hAnsi="Arial" w:cs="Arial"/>
          <w:color w:val="000000"/>
        </w:rPr>
        <w:t xml:space="preserve"> in place and readily accessible to all </w:t>
      </w:r>
      <w:proofErr w:type="gramStart"/>
      <w:r>
        <w:rPr>
          <w:rFonts w:ascii="Arial" w:hAnsi="Arial" w:cs="Arial"/>
          <w:color w:val="000000"/>
        </w:rPr>
        <w:t>staff;</w:t>
      </w:r>
      <w:proofErr w:type="gramEnd"/>
    </w:p>
    <w:p w14:paraId="72980C42" w14:textId="77777777" w:rsidR="00C92023" w:rsidRDefault="00C92023" w:rsidP="001354F2">
      <w:pPr>
        <w:numPr>
          <w:ilvl w:val="0"/>
          <w:numId w:val="4"/>
        </w:numPr>
        <w:tabs>
          <w:tab w:val="clear" w:pos="720"/>
          <w:tab w:val="num" w:pos="360"/>
        </w:tabs>
        <w:autoSpaceDE w:val="0"/>
        <w:autoSpaceDN w:val="0"/>
        <w:adjustRightInd w:val="0"/>
        <w:spacing w:after="0" w:line="240" w:lineRule="auto"/>
        <w:ind w:left="360"/>
        <w:rPr>
          <w:rFonts w:ascii="Arial" w:hAnsi="Arial" w:cs="Arial"/>
          <w:color w:val="000000"/>
        </w:rPr>
      </w:pPr>
      <w:r>
        <w:rPr>
          <w:rFonts w:ascii="Arial" w:hAnsi="Arial" w:cs="Arial"/>
          <w:color w:val="000000"/>
        </w:rPr>
        <w:t xml:space="preserve">ensure that all staff know what to do if they suspect a child is being </w:t>
      </w:r>
      <w:proofErr w:type="gramStart"/>
      <w:r>
        <w:rPr>
          <w:rFonts w:ascii="Arial" w:hAnsi="Arial" w:cs="Arial"/>
          <w:color w:val="000000"/>
        </w:rPr>
        <w:t>abused;</w:t>
      </w:r>
      <w:proofErr w:type="gramEnd"/>
    </w:p>
    <w:p w14:paraId="4E1B3CCE" w14:textId="77777777" w:rsidR="00C92023" w:rsidRDefault="00C92023" w:rsidP="001354F2">
      <w:pPr>
        <w:numPr>
          <w:ilvl w:val="0"/>
          <w:numId w:val="4"/>
        </w:numPr>
        <w:tabs>
          <w:tab w:val="clear" w:pos="720"/>
          <w:tab w:val="num" w:pos="360"/>
        </w:tabs>
        <w:autoSpaceDE w:val="0"/>
        <w:autoSpaceDN w:val="0"/>
        <w:adjustRightInd w:val="0"/>
        <w:spacing w:after="0" w:line="240" w:lineRule="auto"/>
        <w:ind w:left="360"/>
        <w:rPr>
          <w:rFonts w:ascii="Arial" w:hAnsi="Arial" w:cs="Arial"/>
          <w:color w:val="000000"/>
        </w:rPr>
      </w:pPr>
      <w:r>
        <w:rPr>
          <w:rFonts w:ascii="Arial" w:hAnsi="Arial" w:cs="Arial"/>
          <w:color w:val="000000"/>
        </w:rPr>
        <w:t>ensure that accurate records are being kept by the service and that the Child Protection file is up to date.</w:t>
      </w:r>
    </w:p>
    <w:p w14:paraId="05F89C5B" w14:textId="77777777" w:rsidR="00C92023" w:rsidRDefault="00C92023" w:rsidP="00C92023">
      <w:pPr>
        <w:autoSpaceDE w:val="0"/>
        <w:autoSpaceDN w:val="0"/>
        <w:adjustRightInd w:val="0"/>
        <w:rPr>
          <w:rFonts w:ascii="Arial" w:hAnsi="Arial" w:cs="Arial"/>
          <w:color w:val="000000"/>
        </w:rPr>
      </w:pPr>
    </w:p>
    <w:p w14:paraId="2D9309A7" w14:textId="77777777" w:rsidR="00C92023" w:rsidRPr="00596C22" w:rsidRDefault="00C92023" w:rsidP="00C92023">
      <w:pPr>
        <w:autoSpaceDE w:val="0"/>
        <w:autoSpaceDN w:val="0"/>
        <w:adjustRightInd w:val="0"/>
        <w:rPr>
          <w:rFonts w:ascii="Arial" w:hAnsi="Arial" w:cs="Arial"/>
          <w:b/>
          <w:color w:val="000000"/>
          <w:u w:val="single"/>
        </w:rPr>
      </w:pPr>
      <w:r w:rsidRPr="00596C22">
        <w:rPr>
          <w:rFonts w:ascii="Arial" w:hAnsi="Arial" w:cs="Arial"/>
          <w:b/>
          <w:color w:val="000000"/>
          <w:u w:val="single"/>
        </w:rPr>
        <w:t>Training</w:t>
      </w:r>
    </w:p>
    <w:p w14:paraId="7CE62727" w14:textId="77777777" w:rsidR="00C92023" w:rsidRDefault="00C92023" w:rsidP="00C92023">
      <w:pPr>
        <w:autoSpaceDE w:val="0"/>
        <w:autoSpaceDN w:val="0"/>
        <w:adjustRightInd w:val="0"/>
        <w:rPr>
          <w:rFonts w:ascii="Arial" w:hAnsi="Arial" w:cs="Arial"/>
          <w:color w:val="000000"/>
        </w:rPr>
      </w:pPr>
    </w:p>
    <w:p w14:paraId="2478FB0E" w14:textId="77777777" w:rsidR="00C92023" w:rsidRPr="00621B54" w:rsidRDefault="00C92023" w:rsidP="00C92023">
      <w:pPr>
        <w:autoSpaceDE w:val="0"/>
        <w:autoSpaceDN w:val="0"/>
        <w:adjustRightInd w:val="0"/>
        <w:rPr>
          <w:rFonts w:ascii="Arial" w:hAnsi="Arial" w:cs="Arial"/>
          <w:color w:val="000000"/>
        </w:rPr>
      </w:pPr>
      <w:r w:rsidRPr="00621B54">
        <w:rPr>
          <w:rFonts w:ascii="Arial" w:hAnsi="Arial" w:cs="Arial"/>
          <w:color w:val="000000"/>
        </w:rPr>
        <w:t xml:space="preserve">The Child Protection/Safeguarding training provided for all staff comprises the </w:t>
      </w:r>
      <w:proofErr w:type="gramStart"/>
      <w:r w:rsidRPr="00621B54">
        <w:rPr>
          <w:rFonts w:ascii="Arial" w:hAnsi="Arial" w:cs="Arial"/>
          <w:color w:val="000000"/>
        </w:rPr>
        <w:t>following:-</w:t>
      </w:r>
      <w:proofErr w:type="gramEnd"/>
    </w:p>
    <w:p w14:paraId="5044138A" w14:textId="77777777" w:rsidR="00C92023" w:rsidRPr="00621B54" w:rsidRDefault="00C92023" w:rsidP="00C92023">
      <w:pPr>
        <w:autoSpaceDE w:val="0"/>
        <w:autoSpaceDN w:val="0"/>
        <w:adjustRightInd w:val="0"/>
        <w:rPr>
          <w:rFonts w:ascii="Arial" w:hAnsi="Arial" w:cs="Arial"/>
          <w:color w:val="000000"/>
        </w:rPr>
      </w:pPr>
    </w:p>
    <w:p w14:paraId="5EAE6B99" w14:textId="77777777" w:rsidR="00C92023" w:rsidRPr="00596C22" w:rsidRDefault="00C92023" w:rsidP="00C92023">
      <w:pPr>
        <w:autoSpaceDE w:val="0"/>
        <w:autoSpaceDN w:val="0"/>
        <w:adjustRightInd w:val="0"/>
        <w:rPr>
          <w:rFonts w:ascii="Arial" w:hAnsi="Arial" w:cs="Arial"/>
          <w:b/>
          <w:color w:val="000000"/>
          <w:u w:val="single"/>
        </w:rPr>
      </w:pPr>
      <w:r w:rsidRPr="00596C22">
        <w:rPr>
          <w:rFonts w:ascii="Arial" w:hAnsi="Arial" w:cs="Arial"/>
          <w:b/>
          <w:color w:val="000000"/>
          <w:u w:val="single"/>
        </w:rPr>
        <w:t>Induction</w:t>
      </w:r>
    </w:p>
    <w:p w14:paraId="6462BDF2" w14:textId="77777777" w:rsidR="00C92023" w:rsidRPr="00621B54" w:rsidRDefault="00C92023" w:rsidP="00C92023">
      <w:pPr>
        <w:autoSpaceDE w:val="0"/>
        <w:autoSpaceDN w:val="0"/>
        <w:adjustRightInd w:val="0"/>
        <w:rPr>
          <w:rFonts w:ascii="Arial" w:hAnsi="Arial" w:cs="Arial"/>
          <w:b/>
          <w:color w:val="000000"/>
        </w:rPr>
      </w:pPr>
    </w:p>
    <w:p w14:paraId="3B1DE64C" w14:textId="77777777" w:rsidR="00C92023" w:rsidRPr="00621B54" w:rsidRDefault="00C92023" w:rsidP="00C92023">
      <w:pPr>
        <w:autoSpaceDE w:val="0"/>
        <w:autoSpaceDN w:val="0"/>
        <w:adjustRightInd w:val="0"/>
        <w:rPr>
          <w:rFonts w:ascii="Arial" w:hAnsi="Arial" w:cs="Arial"/>
          <w:color w:val="000000"/>
        </w:rPr>
      </w:pPr>
      <w:r w:rsidRPr="00621B54">
        <w:rPr>
          <w:rFonts w:ascii="Arial" w:hAnsi="Arial" w:cs="Arial"/>
          <w:color w:val="000000"/>
        </w:rPr>
        <w:t xml:space="preserve">The </w:t>
      </w:r>
      <w:r>
        <w:rPr>
          <w:rFonts w:ascii="Arial" w:hAnsi="Arial" w:cs="Arial"/>
          <w:color w:val="000000"/>
        </w:rPr>
        <w:t>Service</w:t>
      </w:r>
      <w:r w:rsidRPr="00621B54">
        <w:rPr>
          <w:rFonts w:ascii="Arial" w:hAnsi="Arial" w:cs="Arial"/>
          <w:color w:val="000000"/>
        </w:rPr>
        <w:t xml:space="preserve"> will make available to all new members of staff</w:t>
      </w:r>
      <w:r>
        <w:rPr>
          <w:rFonts w:ascii="Arial" w:hAnsi="Arial" w:cs="Arial"/>
          <w:color w:val="000000"/>
        </w:rPr>
        <w:t xml:space="preserve"> and volunteers working in the service</w:t>
      </w:r>
      <w:r w:rsidRPr="00621B54">
        <w:rPr>
          <w:rFonts w:ascii="Arial" w:hAnsi="Arial" w:cs="Arial"/>
          <w:color w:val="000000"/>
        </w:rPr>
        <w:t xml:space="preserve"> for the first time, either prior to taking up their role or immediately after taking up their role, a copy of the Powys Local Safeguarding Children Board Induction Booklet entitled 'A Quick Guide to Child Protection, Protecting and Caring for the Children and Young People of Powys'.  Staff and volunteers will be given the opportunity to read the booklet and sign the s</w:t>
      </w:r>
      <w:r>
        <w:rPr>
          <w:rFonts w:ascii="Arial" w:hAnsi="Arial" w:cs="Arial"/>
          <w:color w:val="000000"/>
        </w:rPr>
        <w:t>ervice</w:t>
      </w:r>
      <w:r w:rsidRPr="00621B54">
        <w:rPr>
          <w:rFonts w:ascii="Arial" w:hAnsi="Arial" w:cs="Arial"/>
          <w:color w:val="000000"/>
        </w:rPr>
        <w:t>'s training record to confirm that they have read the document.  The Designated Teacher for Child Protection will confirm the member of staff/volunteer's understanding of basic Child Protection information through a conversation with the individual.</w:t>
      </w:r>
    </w:p>
    <w:p w14:paraId="0518D558" w14:textId="77777777" w:rsidR="00C92023" w:rsidRDefault="00C92023" w:rsidP="00C92023">
      <w:pPr>
        <w:autoSpaceDE w:val="0"/>
        <w:autoSpaceDN w:val="0"/>
        <w:adjustRightInd w:val="0"/>
        <w:rPr>
          <w:rFonts w:ascii="Arial" w:hAnsi="Arial" w:cs="Arial"/>
          <w:color w:val="000000"/>
        </w:rPr>
      </w:pPr>
    </w:p>
    <w:p w14:paraId="24BD3B61" w14:textId="77777777" w:rsidR="00C92023" w:rsidRDefault="00C92023" w:rsidP="00C92023">
      <w:pPr>
        <w:autoSpaceDE w:val="0"/>
        <w:autoSpaceDN w:val="0"/>
        <w:adjustRightInd w:val="0"/>
        <w:rPr>
          <w:rFonts w:ascii="Arial" w:hAnsi="Arial" w:cs="Arial"/>
          <w:color w:val="000000"/>
        </w:rPr>
      </w:pPr>
    </w:p>
    <w:p w14:paraId="0A9BCABD" w14:textId="77777777" w:rsidR="00C92023" w:rsidRDefault="00C92023" w:rsidP="00C92023">
      <w:pPr>
        <w:autoSpaceDE w:val="0"/>
        <w:autoSpaceDN w:val="0"/>
        <w:adjustRightInd w:val="0"/>
        <w:rPr>
          <w:rFonts w:ascii="Arial" w:hAnsi="Arial" w:cs="Arial"/>
          <w:color w:val="000000"/>
        </w:rPr>
      </w:pPr>
    </w:p>
    <w:p w14:paraId="15BD679D" w14:textId="77777777" w:rsidR="00C92023" w:rsidRDefault="00C92023" w:rsidP="00C92023">
      <w:pPr>
        <w:autoSpaceDE w:val="0"/>
        <w:autoSpaceDN w:val="0"/>
        <w:adjustRightInd w:val="0"/>
        <w:rPr>
          <w:rFonts w:ascii="Arial" w:hAnsi="Arial" w:cs="Arial"/>
          <w:color w:val="000000"/>
        </w:rPr>
      </w:pPr>
    </w:p>
    <w:p w14:paraId="1E3CB94B" w14:textId="77777777" w:rsidR="00C92023" w:rsidRDefault="00C92023" w:rsidP="00C92023">
      <w:pPr>
        <w:autoSpaceDE w:val="0"/>
        <w:autoSpaceDN w:val="0"/>
        <w:adjustRightInd w:val="0"/>
        <w:rPr>
          <w:rFonts w:ascii="Arial" w:hAnsi="Arial" w:cs="Arial"/>
          <w:color w:val="000000"/>
        </w:rPr>
      </w:pPr>
    </w:p>
    <w:p w14:paraId="1A9D421F" w14:textId="77777777" w:rsidR="00C92023" w:rsidRDefault="00C92023" w:rsidP="00C92023">
      <w:pPr>
        <w:autoSpaceDE w:val="0"/>
        <w:autoSpaceDN w:val="0"/>
        <w:adjustRightInd w:val="0"/>
        <w:rPr>
          <w:rFonts w:ascii="Arial" w:hAnsi="Arial" w:cs="Arial"/>
          <w:color w:val="000000"/>
        </w:rPr>
      </w:pPr>
    </w:p>
    <w:p w14:paraId="1DFE6ADE" w14:textId="77777777" w:rsidR="00C92023" w:rsidRPr="00621B54" w:rsidRDefault="00C92023" w:rsidP="00C92023">
      <w:pPr>
        <w:autoSpaceDE w:val="0"/>
        <w:autoSpaceDN w:val="0"/>
        <w:adjustRightInd w:val="0"/>
        <w:rPr>
          <w:rFonts w:ascii="Arial" w:hAnsi="Arial" w:cs="Arial"/>
          <w:color w:val="000000"/>
        </w:rPr>
      </w:pPr>
    </w:p>
    <w:p w14:paraId="445684B0" w14:textId="77777777" w:rsidR="00C92023" w:rsidRPr="00596C22" w:rsidRDefault="00C92023" w:rsidP="00C92023">
      <w:pPr>
        <w:autoSpaceDE w:val="0"/>
        <w:autoSpaceDN w:val="0"/>
        <w:adjustRightInd w:val="0"/>
        <w:rPr>
          <w:rFonts w:ascii="Arial" w:hAnsi="Arial" w:cs="Arial"/>
          <w:b/>
          <w:color w:val="000000"/>
          <w:u w:val="single"/>
        </w:rPr>
      </w:pPr>
      <w:r w:rsidRPr="00596C22">
        <w:rPr>
          <w:rFonts w:ascii="Arial" w:hAnsi="Arial" w:cs="Arial"/>
          <w:b/>
          <w:color w:val="000000"/>
          <w:u w:val="single"/>
        </w:rPr>
        <w:t>Foundation Training</w:t>
      </w:r>
    </w:p>
    <w:p w14:paraId="462D3D10" w14:textId="77777777" w:rsidR="00C92023" w:rsidRPr="00621B54" w:rsidRDefault="00C92023" w:rsidP="00C92023">
      <w:pPr>
        <w:autoSpaceDE w:val="0"/>
        <w:autoSpaceDN w:val="0"/>
        <w:adjustRightInd w:val="0"/>
        <w:rPr>
          <w:rFonts w:ascii="Arial" w:hAnsi="Arial" w:cs="Arial"/>
          <w:b/>
          <w:color w:val="000000"/>
        </w:rPr>
      </w:pPr>
    </w:p>
    <w:p w14:paraId="508C6295" w14:textId="77777777" w:rsidR="00C92023" w:rsidRDefault="00C92023" w:rsidP="00C92023">
      <w:pPr>
        <w:autoSpaceDE w:val="0"/>
        <w:autoSpaceDN w:val="0"/>
        <w:adjustRightInd w:val="0"/>
        <w:rPr>
          <w:rFonts w:ascii="Arial" w:hAnsi="Arial" w:cs="Arial"/>
          <w:color w:val="000000"/>
        </w:rPr>
      </w:pPr>
      <w:r w:rsidRPr="00621B54">
        <w:rPr>
          <w:rFonts w:ascii="Arial" w:hAnsi="Arial" w:cs="Arial"/>
          <w:color w:val="000000"/>
        </w:rPr>
        <w:t>The s</w:t>
      </w:r>
      <w:r>
        <w:rPr>
          <w:rFonts w:ascii="Arial" w:hAnsi="Arial" w:cs="Arial"/>
          <w:color w:val="000000"/>
        </w:rPr>
        <w:t>ervice</w:t>
      </w:r>
      <w:r w:rsidRPr="00621B54">
        <w:rPr>
          <w:rFonts w:ascii="Arial" w:hAnsi="Arial" w:cs="Arial"/>
          <w:color w:val="000000"/>
        </w:rPr>
        <w:t xml:space="preserve"> will make available to all staff opportunities to follow the LSCB Foundation Child Protection Training.  The training will be offered at least every three years an</w:t>
      </w:r>
      <w:r>
        <w:rPr>
          <w:rFonts w:ascii="Arial" w:hAnsi="Arial" w:cs="Arial"/>
          <w:color w:val="000000"/>
        </w:rPr>
        <w:t xml:space="preserve">d, where </w:t>
      </w:r>
      <w:r>
        <w:rPr>
          <w:rFonts w:ascii="Arial" w:hAnsi="Arial" w:cs="Arial"/>
          <w:color w:val="000000"/>
        </w:rPr>
        <w:lastRenderedPageBreak/>
        <w:t>members of staff miss</w:t>
      </w:r>
      <w:r w:rsidRPr="00621B54">
        <w:rPr>
          <w:rFonts w:ascii="Arial" w:hAnsi="Arial" w:cs="Arial"/>
          <w:color w:val="000000"/>
        </w:rPr>
        <w:t xml:space="preserve"> this training or are employed after a recent training opportunity, they will be expected to join the Child Protection training being delivered in a neighbouring school or undertake the LSCB e-learning Foundation Child Protection package.</w:t>
      </w:r>
    </w:p>
    <w:p w14:paraId="34AECAD1" w14:textId="77777777" w:rsidR="00C92023" w:rsidRDefault="00C92023" w:rsidP="00C92023">
      <w:pPr>
        <w:autoSpaceDE w:val="0"/>
        <w:autoSpaceDN w:val="0"/>
        <w:adjustRightInd w:val="0"/>
        <w:rPr>
          <w:rFonts w:ascii="Arial" w:hAnsi="Arial" w:cs="Arial"/>
          <w:color w:val="000000"/>
        </w:rPr>
      </w:pPr>
    </w:p>
    <w:p w14:paraId="30A781DA" w14:textId="77777777" w:rsidR="00C92023" w:rsidRPr="00596C22" w:rsidRDefault="00C92023" w:rsidP="00C92023">
      <w:pPr>
        <w:autoSpaceDE w:val="0"/>
        <w:autoSpaceDN w:val="0"/>
        <w:adjustRightInd w:val="0"/>
        <w:rPr>
          <w:rFonts w:ascii="Arial" w:hAnsi="Arial" w:cs="Arial"/>
          <w:b/>
          <w:color w:val="000000"/>
          <w:u w:val="single"/>
        </w:rPr>
      </w:pPr>
      <w:r w:rsidRPr="00596C22">
        <w:rPr>
          <w:rFonts w:ascii="Arial" w:hAnsi="Arial" w:cs="Arial"/>
          <w:b/>
          <w:color w:val="000000"/>
          <w:u w:val="single"/>
        </w:rPr>
        <w:t>Training for the Designated Teacher for Child Protection</w:t>
      </w:r>
    </w:p>
    <w:p w14:paraId="252D5E71" w14:textId="77777777" w:rsidR="00C92023" w:rsidRDefault="00C92023" w:rsidP="00C92023">
      <w:pPr>
        <w:autoSpaceDE w:val="0"/>
        <w:autoSpaceDN w:val="0"/>
        <w:adjustRightInd w:val="0"/>
        <w:rPr>
          <w:rFonts w:ascii="Arial" w:hAnsi="Arial" w:cs="Arial"/>
          <w:b/>
          <w:color w:val="000000"/>
        </w:rPr>
      </w:pPr>
    </w:p>
    <w:p w14:paraId="588CCB26" w14:textId="77777777" w:rsidR="00C92023" w:rsidRDefault="00C92023" w:rsidP="00C92023">
      <w:pPr>
        <w:autoSpaceDE w:val="0"/>
        <w:autoSpaceDN w:val="0"/>
        <w:adjustRightInd w:val="0"/>
        <w:rPr>
          <w:rFonts w:ascii="Arial" w:hAnsi="Arial" w:cs="Arial"/>
          <w:color w:val="000000"/>
        </w:rPr>
      </w:pPr>
      <w:r>
        <w:rPr>
          <w:rFonts w:ascii="Arial" w:hAnsi="Arial" w:cs="Arial"/>
          <w:color w:val="000000"/>
        </w:rPr>
        <w:t xml:space="preserve">The service will make sure that the designated teacher for Child Protection receives additional training at least every 2 years, which covers the role of the designated teacher for Child Protection, developments in the Local Safeguarding Children Board approaches to Child Protection and Safeguarding, lessons learned from cases and inter-agency working.  This training will be provided through the </w:t>
      </w:r>
      <w:proofErr w:type="gramStart"/>
      <w:r>
        <w:rPr>
          <w:rFonts w:ascii="Arial" w:hAnsi="Arial" w:cs="Arial"/>
          <w:color w:val="000000"/>
        </w:rPr>
        <w:t>following:-</w:t>
      </w:r>
      <w:proofErr w:type="gramEnd"/>
    </w:p>
    <w:p w14:paraId="2C5A5031" w14:textId="77777777" w:rsidR="00C92023" w:rsidRDefault="00C92023" w:rsidP="00C92023">
      <w:pPr>
        <w:autoSpaceDE w:val="0"/>
        <w:autoSpaceDN w:val="0"/>
        <w:adjustRightInd w:val="0"/>
        <w:rPr>
          <w:rFonts w:ascii="Arial" w:hAnsi="Arial" w:cs="Arial"/>
          <w:color w:val="000000"/>
        </w:rPr>
      </w:pPr>
    </w:p>
    <w:p w14:paraId="1FC3240C" w14:textId="77777777" w:rsidR="00C92023" w:rsidRDefault="00C92023" w:rsidP="001354F2">
      <w:pPr>
        <w:numPr>
          <w:ilvl w:val="0"/>
          <w:numId w:val="8"/>
        </w:numPr>
        <w:autoSpaceDE w:val="0"/>
        <w:autoSpaceDN w:val="0"/>
        <w:adjustRightInd w:val="0"/>
        <w:spacing w:after="0" w:line="240" w:lineRule="auto"/>
        <w:rPr>
          <w:rFonts w:ascii="Arial" w:hAnsi="Arial" w:cs="Arial"/>
          <w:color w:val="000000"/>
        </w:rPr>
      </w:pPr>
      <w:r>
        <w:rPr>
          <w:rFonts w:ascii="Arial" w:hAnsi="Arial" w:cs="Arial"/>
          <w:color w:val="000000"/>
        </w:rPr>
        <w:t xml:space="preserve">specific training offered on an annual basis, by the Schools Service, in relation to the role of the designated teacher for Child Protection and related </w:t>
      </w:r>
      <w:proofErr w:type="gramStart"/>
      <w:r>
        <w:rPr>
          <w:rFonts w:ascii="Arial" w:hAnsi="Arial" w:cs="Arial"/>
          <w:color w:val="000000"/>
        </w:rPr>
        <w:t>issues;</w:t>
      </w:r>
      <w:proofErr w:type="gramEnd"/>
    </w:p>
    <w:p w14:paraId="1C4A9556" w14:textId="77777777" w:rsidR="00C92023" w:rsidRDefault="00C92023" w:rsidP="001354F2">
      <w:pPr>
        <w:numPr>
          <w:ilvl w:val="0"/>
          <w:numId w:val="8"/>
        </w:numPr>
        <w:autoSpaceDE w:val="0"/>
        <w:autoSpaceDN w:val="0"/>
        <w:adjustRightInd w:val="0"/>
        <w:spacing w:after="0" w:line="240" w:lineRule="auto"/>
        <w:rPr>
          <w:rFonts w:ascii="Arial" w:hAnsi="Arial" w:cs="Arial"/>
          <w:color w:val="000000"/>
        </w:rPr>
      </w:pPr>
      <w:r>
        <w:rPr>
          <w:rFonts w:ascii="Arial" w:hAnsi="Arial" w:cs="Arial"/>
          <w:color w:val="000000"/>
        </w:rPr>
        <w:t xml:space="preserve">attendance at the Local Safeguarding Children Board </w:t>
      </w:r>
      <w:proofErr w:type="gramStart"/>
      <w:r>
        <w:rPr>
          <w:rFonts w:ascii="Arial" w:hAnsi="Arial" w:cs="Arial"/>
          <w:color w:val="000000"/>
        </w:rPr>
        <w:t>conference;</w:t>
      </w:r>
      <w:proofErr w:type="gramEnd"/>
    </w:p>
    <w:p w14:paraId="744FC7D3" w14:textId="77777777" w:rsidR="00C92023" w:rsidRPr="00815DDE" w:rsidRDefault="00C92023" w:rsidP="001354F2">
      <w:pPr>
        <w:numPr>
          <w:ilvl w:val="0"/>
          <w:numId w:val="8"/>
        </w:numPr>
        <w:autoSpaceDE w:val="0"/>
        <w:autoSpaceDN w:val="0"/>
        <w:adjustRightInd w:val="0"/>
        <w:spacing w:after="0" w:line="240" w:lineRule="auto"/>
        <w:rPr>
          <w:rFonts w:ascii="Arial" w:hAnsi="Arial" w:cs="Arial"/>
          <w:color w:val="000000"/>
        </w:rPr>
      </w:pPr>
      <w:r>
        <w:rPr>
          <w:rFonts w:ascii="Arial" w:hAnsi="Arial" w:cs="Arial"/>
          <w:color w:val="000000"/>
        </w:rPr>
        <w:t>attendance at the Area Child Protection Fora arranged twice a year through the Local Safeguarding Children Board.</w:t>
      </w:r>
    </w:p>
    <w:p w14:paraId="33B1E3B6" w14:textId="77777777" w:rsidR="00C92023" w:rsidRPr="00621B54" w:rsidRDefault="00C92023" w:rsidP="00C92023">
      <w:pPr>
        <w:autoSpaceDE w:val="0"/>
        <w:autoSpaceDN w:val="0"/>
        <w:adjustRightInd w:val="0"/>
        <w:ind w:left="360"/>
        <w:rPr>
          <w:rFonts w:ascii="Arial" w:hAnsi="Arial" w:cs="Arial"/>
          <w:color w:val="000000"/>
        </w:rPr>
      </w:pPr>
    </w:p>
    <w:p w14:paraId="4A7992E9" w14:textId="77777777" w:rsidR="00C92023" w:rsidRPr="00596C22" w:rsidRDefault="00C92023" w:rsidP="00C92023">
      <w:pPr>
        <w:autoSpaceDE w:val="0"/>
        <w:autoSpaceDN w:val="0"/>
        <w:adjustRightInd w:val="0"/>
        <w:rPr>
          <w:rFonts w:ascii="Arial" w:hAnsi="Arial" w:cs="Arial"/>
          <w:b/>
          <w:bCs/>
          <w:color w:val="000000"/>
          <w:u w:val="single"/>
        </w:rPr>
      </w:pPr>
      <w:r w:rsidRPr="00596C22">
        <w:rPr>
          <w:rFonts w:ascii="Arial" w:hAnsi="Arial" w:cs="Arial"/>
          <w:b/>
          <w:bCs/>
          <w:color w:val="000000"/>
          <w:u w:val="single"/>
        </w:rPr>
        <w:t>Supporting the Pupil at Risk</w:t>
      </w:r>
    </w:p>
    <w:p w14:paraId="3505CDA9" w14:textId="77777777" w:rsidR="00C92023" w:rsidRPr="00621B54" w:rsidRDefault="00C92023" w:rsidP="00C92023">
      <w:pPr>
        <w:autoSpaceDE w:val="0"/>
        <w:autoSpaceDN w:val="0"/>
        <w:adjustRightInd w:val="0"/>
        <w:rPr>
          <w:rFonts w:ascii="Arial" w:hAnsi="Arial" w:cs="Arial"/>
          <w:color w:val="000000"/>
        </w:rPr>
      </w:pPr>
    </w:p>
    <w:p w14:paraId="3AAF9E24" w14:textId="77777777" w:rsidR="00C92023" w:rsidRPr="00621B54" w:rsidRDefault="00C92023" w:rsidP="00C92023">
      <w:pPr>
        <w:autoSpaceDE w:val="0"/>
        <w:autoSpaceDN w:val="0"/>
        <w:adjustRightInd w:val="0"/>
        <w:rPr>
          <w:rFonts w:ascii="Arial" w:hAnsi="Arial" w:cs="Arial"/>
          <w:color w:val="000000"/>
        </w:rPr>
      </w:pPr>
      <w:r w:rsidRPr="00621B54">
        <w:rPr>
          <w:rFonts w:ascii="Arial" w:hAnsi="Arial" w:cs="Arial"/>
          <w:color w:val="000000"/>
        </w:rPr>
        <w:t>4.1 We recognise that children who are at risk, suffer abuse or witness violence may be deeply affected by this.</w:t>
      </w:r>
    </w:p>
    <w:p w14:paraId="7E52AB6F" w14:textId="77777777" w:rsidR="00C92023" w:rsidRPr="00621B54" w:rsidRDefault="00C92023" w:rsidP="00C92023">
      <w:pPr>
        <w:autoSpaceDE w:val="0"/>
        <w:autoSpaceDN w:val="0"/>
        <w:adjustRightInd w:val="0"/>
        <w:rPr>
          <w:rFonts w:ascii="Arial" w:hAnsi="Arial" w:cs="Arial"/>
          <w:color w:val="000000"/>
        </w:rPr>
      </w:pPr>
    </w:p>
    <w:p w14:paraId="4487B1CB" w14:textId="77777777" w:rsidR="00C92023" w:rsidRPr="00621B54" w:rsidRDefault="00C92023" w:rsidP="00C92023">
      <w:pPr>
        <w:autoSpaceDE w:val="0"/>
        <w:autoSpaceDN w:val="0"/>
        <w:adjustRightInd w:val="0"/>
        <w:rPr>
          <w:rFonts w:ascii="Arial" w:hAnsi="Arial" w:cs="Arial"/>
          <w:color w:val="000000"/>
        </w:rPr>
      </w:pPr>
      <w:r>
        <w:rPr>
          <w:rFonts w:ascii="Arial" w:hAnsi="Arial" w:cs="Arial"/>
          <w:color w:val="000000"/>
        </w:rPr>
        <w:t xml:space="preserve">4.2 The service </w:t>
      </w:r>
      <w:r w:rsidRPr="00621B54">
        <w:rPr>
          <w:rFonts w:ascii="Arial" w:hAnsi="Arial" w:cs="Arial"/>
          <w:color w:val="000000"/>
        </w:rPr>
        <w:t xml:space="preserve">may be the only stable, </w:t>
      </w:r>
      <w:proofErr w:type="gramStart"/>
      <w:r w:rsidRPr="00621B54">
        <w:rPr>
          <w:rFonts w:ascii="Arial" w:hAnsi="Arial" w:cs="Arial"/>
          <w:color w:val="000000"/>
        </w:rPr>
        <w:t>secure</w:t>
      </w:r>
      <w:proofErr w:type="gramEnd"/>
      <w:r w:rsidRPr="00621B54">
        <w:rPr>
          <w:rFonts w:ascii="Arial" w:hAnsi="Arial" w:cs="Arial"/>
          <w:color w:val="000000"/>
        </w:rPr>
        <w:t xml:space="preserve"> and predictable element in the lives of children at risk. Nevertheless, when at school their behaviour may be challenging and defiant or they may be withdrawn.</w:t>
      </w:r>
    </w:p>
    <w:p w14:paraId="24BC84F3" w14:textId="77777777" w:rsidR="00C92023" w:rsidRPr="00621B54" w:rsidRDefault="00C92023" w:rsidP="00C92023">
      <w:pPr>
        <w:autoSpaceDE w:val="0"/>
        <w:autoSpaceDN w:val="0"/>
        <w:adjustRightInd w:val="0"/>
        <w:rPr>
          <w:rFonts w:ascii="Arial" w:hAnsi="Arial" w:cs="Arial"/>
          <w:color w:val="000000"/>
        </w:rPr>
      </w:pPr>
    </w:p>
    <w:p w14:paraId="6F452DB3" w14:textId="77777777" w:rsidR="00C92023" w:rsidRPr="00621B54" w:rsidRDefault="00C92023" w:rsidP="00C92023">
      <w:pPr>
        <w:autoSpaceDE w:val="0"/>
        <w:autoSpaceDN w:val="0"/>
        <w:adjustRightInd w:val="0"/>
        <w:rPr>
          <w:rFonts w:ascii="Arial" w:hAnsi="Arial" w:cs="Arial"/>
          <w:color w:val="000000"/>
        </w:rPr>
      </w:pPr>
      <w:r>
        <w:rPr>
          <w:rFonts w:ascii="Arial" w:hAnsi="Arial" w:cs="Arial"/>
          <w:color w:val="000000"/>
        </w:rPr>
        <w:t>4.3 The service</w:t>
      </w:r>
      <w:r w:rsidRPr="00621B54">
        <w:rPr>
          <w:rFonts w:ascii="Arial" w:hAnsi="Arial" w:cs="Arial"/>
          <w:color w:val="000000"/>
        </w:rPr>
        <w:t xml:space="preserve"> will endeavour to support the pupil </w:t>
      </w:r>
      <w:proofErr w:type="gramStart"/>
      <w:r w:rsidRPr="00621B54">
        <w:rPr>
          <w:rFonts w:ascii="Arial" w:hAnsi="Arial" w:cs="Arial"/>
          <w:color w:val="000000"/>
        </w:rPr>
        <w:t>through:-</w:t>
      </w:r>
      <w:proofErr w:type="gramEnd"/>
    </w:p>
    <w:p w14:paraId="4BF71A8C" w14:textId="77777777" w:rsidR="00C92023" w:rsidRPr="00621B54" w:rsidRDefault="00C92023" w:rsidP="00C92023">
      <w:pPr>
        <w:autoSpaceDE w:val="0"/>
        <w:autoSpaceDN w:val="0"/>
        <w:adjustRightInd w:val="0"/>
        <w:rPr>
          <w:rFonts w:ascii="Arial" w:hAnsi="Arial" w:cs="Arial"/>
          <w:color w:val="000000"/>
        </w:rPr>
      </w:pPr>
    </w:p>
    <w:p w14:paraId="61C243B3" w14:textId="77777777" w:rsidR="00C92023" w:rsidRPr="00621B54" w:rsidRDefault="00C92023" w:rsidP="00C92023">
      <w:pPr>
        <w:autoSpaceDE w:val="0"/>
        <w:autoSpaceDN w:val="0"/>
        <w:adjustRightInd w:val="0"/>
        <w:ind w:left="312" w:hanging="312"/>
        <w:rPr>
          <w:rFonts w:ascii="Arial" w:hAnsi="Arial" w:cs="Arial"/>
          <w:color w:val="000000"/>
        </w:rPr>
      </w:pPr>
      <w:r w:rsidRPr="00621B54">
        <w:rPr>
          <w:rFonts w:ascii="Arial" w:hAnsi="Arial" w:cs="Arial"/>
          <w:color w:val="000000"/>
        </w:rPr>
        <w:t xml:space="preserve">a. </w:t>
      </w:r>
      <w:r w:rsidRPr="00621B54">
        <w:rPr>
          <w:rFonts w:ascii="Arial" w:hAnsi="Arial" w:cs="Arial"/>
          <w:color w:val="000000"/>
        </w:rPr>
        <w:tab/>
        <w:t>the content of the curriculum to encourage self-esteem and self-motivation (see section 2 on Prevention</w:t>
      </w:r>
      <w:proofErr w:type="gramStart"/>
      <w:r w:rsidRPr="00621B54">
        <w:rPr>
          <w:rFonts w:ascii="Arial" w:hAnsi="Arial" w:cs="Arial"/>
          <w:color w:val="000000"/>
        </w:rPr>
        <w:t>);</w:t>
      </w:r>
      <w:proofErr w:type="gramEnd"/>
    </w:p>
    <w:p w14:paraId="74AC17DF" w14:textId="77777777" w:rsidR="00C92023" w:rsidRPr="00621B54" w:rsidRDefault="00C92023" w:rsidP="00C92023">
      <w:pPr>
        <w:autoSpaceDE w:val="0"/>
        <w:autoSpaceDN w:val="0"/>
        <w:adjustRightInd w:val="0"/>
        <w:rPr>
          <w:rFonts w:ascii="Arial" w:hAnsi="Arial" w:cs="Arial"/>
          <w:color w:val="000000"/>
        </w:rPr>
      </w:pPr>
    </w:p>
    <w:p w14:paraId="091CAACB" w14:textId="77777777" w:rsidR="00C92023" w:rsidRPr="00621B54" w:rsidRDefault="00C92023" w:rsidP="00C92023">
      <w:pPr>
        <w:autoSpaceDE w:val="0"/>
        <w:autoSpaceDN w:val="0"/>
        <w:adjustRightInd w:val="0"/>
        <w:ind w:left="312" w:hanging="312"/>
        <w:rPr>
          <w:rFonts w:ascii="Arial" w:hAnsi="Arial" w:cs="Arial"/>
          <w:color w:val="000000"/>
        </w:rPr>
      </w:pPr>
      <w:r w:rsidRPr="00621B54">
        <w:rPr>
          <w:rFonts w:ascii="Arial" w:hAnsi="Arial" w:cs="Arial"/>
          <w:color w:val="000000"/>
        </w:rPr>
        <w:t xml:space="preserve">b. </w:t>
      </w:r>
      <w:r w:rsidRPr="00621B54">
        <w:rPr>
          <w:rFonts w:ascii="Arial" w:hAnsi="Arial" w:cs="Arial"/>
          <w:color w:val="000000"/>
        </w:rPr>
        <w:tab/>
        <w:t>the s</w:t>
      </w:r>
      <w:r>
        <w:rPr>
          <w:rFonts w:ascii="Arial" w:hAnsi="Arial" w:cs="Arial"/>
          <w:color w:val="000000"/>
        </w:rPr>
        <w:t>ervice</w:t>
      </w:r>
      <w:r w:rsidRPr="00621B54">
        <w:rPr>
          <w:rFonts w:ascii="Arial" w:hAnsi="Arial" w:cs="Arial"/>
          <w:color w:val="000000"/>
        </w:rPr>
        <w:t xml:space="preserve"> ethos </w:t>
      </w:r>
      <w:proofErr w:type="gramStart"/>
      <w:r w:rsidRPr="00621B54">
        <w:rPr>
          <w:rFonts w:ascii="Arial" w:hAnsi="Arial" w:cs="Arial"/>
          <w:color w:val="000000"/>
        </w:rPr>
        <w:t>which:-</w:t>
      </w:r>
      <w:proofErr w:type="gramEnd"/>
    </w:p>
    <w:p w14:paraId="2BD0ED10" w14:textId="77777777" w:rsidR="00C92023" w:rsidRPr="00621B54" w:rsidRDefault="00C92023" w:rsidP="00C92023">
      <w:pPr>
        <w:autoSpaceDE w:val="0"/>
        <w:autoSpaceDN w:val="0"/>
        <w:adjustRightInd w:val="0"/>
        <w:rPr>
          <w:rFonts w:ascii="Arial" w:hAnsi="Arial" w:cs="Arial"/>
          <w:color w:val="000000"/>
        </w:rPr>
      </w:pPr>
    </w:p>
    <w:p w14:paraId="092344F3" w14:textId="77777777" w:rsidR="00C92023" w:rsidRPr="00621B54" w:rsidRDefault="00C92023" w:rsidP="00C92023">
      <w:pPr>
        <w:autoSpaceDE w:val="0"/>
        <w:autoSpaceDN w:val="0"/>
        <w:adjustRightInd w:val="0"/>
        <w:ind w:left="312"/>
        <w:rPr>
          <w:rFonts w:ascii="Arial" w:hAnsi="Arial" w:cs="Arial"/>
          <w:color w:val="000000"/>
        </w:rPr>
      </w:pPr>
      <w:proofErr w:type="spellStart"/>
      <w:r w:rsidRPr="00621B54">
        <w:rPr>
          <w:rFonts w:ascii="Arial" w:hAnsi="Arial" w:cs="Arial"/>
          <w:color w:val="000000"/>
        </w:rPr>
        <w:t>i</w:t>
      </w:r>
      <w:proofErr w:type="spellEnd"/>
      <w:r w:rsidRPr="00621B54">
        <w:rPr>
          <w:rFonts w:ascii="Arial" w:hAnsi="Arial" w:cs="Arial"/>
          <w:color w:val="000000"/>
        </w:rPr>
        <w:t xml:space="preserve">. promotes a positive, </w:t>
      </w:r>
      <w:proofErr w:type="gramStart"/>
      <w:r w:rsidRPr="00621B54">
        <w:rPr>
          <w:rFonts w:ascii="Arial" w:hAnsi="Arial" w:cs="Arial"/>
          <w:color w:val="000000"/>
        </w:rPr>
        <w:t>supportive</w:t>
      </w:r>
      <w:proofErr w:type="gramEnd"/>
      <w:r w:rsidRPr="00621B54">
        <w:rPr>
          <w:rFonts w:ascii="Arial" w:hAnsi="Arial" w:cs="Arial"/>
          <w:color w:val="000000"/>
        </w:rPr>
        <w:t xml:space="preserve"> and secure environment; and</w:t>
      </w:r>
    </w:p>
    <w:p w14:paraId="2918D25B" w14:textId="77777777" w:rsidR="00C92023" w:rsidRPr="00621B54" w:rsidRDefault="00C92023" w:rsidP="00C92023">
      <w:pPr>
        <w:autoSpaceDE w:val="0"/>
        <w:autoSpaceDN w:val="0"/>
        <w:adjustRightInd w:val="0"/>
        <w:ind w:left="312"/>
        <w:rPr>
          <w:rFonts w:ascii="Arial" w:hAnsi="Arial" w:cs="Arial"/>
          <w:color w:val="000000"/>
        </w:rPr>
      </w:pPr>
    </w:p>
    <w:p w14:paraId="384AA9C0" w14:textId="77777777" w:rsidR="00C92023" w:rsidRPr="00621B54" w:rsidRDefault="00C92023" w:rsidP="00C92023">
      <w:pPr>
        <w:autoSpaceDE w:val="0"/>
        <w:autoSpaceDN w:val="0"/>
        <w:adjustRightInd w:val="0"/>
        <w:ind w:left="312"/>
        <w:rPr>
          <w:rFonts w:ascii="Arial" w:hAnsi="Arial" w:cs="Arial"/>
          <w:color w:val="000000"/>
        </w:rPr>
      </w:pPr>
      <w:r w:rsidRPr="00621B54">
        <w:rPr>
          <w:rFonts w:ascii="Arial" w:hAnsi="Arial" w:cs="Arial"/>
          <w:color w:val="000000"/>
        </w:rPr>
        <w:t>ii. gives pupils a sense of being valued (see section 2 on Prevention</w:t>
      </w:r>
      <w:proofErr w:type="gramStart"/>
      <w:r w:rsidRPr="00621B54">
        <w:rPr>
          <w:rFonts w:ascii="Arial" w:hAnsi="Arial" w:cs="Arial"/>
          <w:color w:val="000000"/>
        </w:rPr>
        <w:t>);</w:t>
      </w:r>
      <w:proofErr w:type="gramEnd"/>
    </w:p>
    <w:p w14:paraId="235F0989" w14:textId="77777777" w:rsidR="00C92023" w:rsidRPr="00621B54" w:rsidRDefault="00C92023" w:rsidP="00C92023">
      <w:pPr>
        <w:autoSpaceDE w:val="0"/>
        <w:autoSpaceDN w:val="0"/>
        <w:adjustRightInd w:val="0"/>
        <w:rPr>
          <w:rFonts w:ascii="Arial" w:hAnsi="Arial" w:cs="Arial"/>
          <w:color w:val="000000"/>
        </w:rPr>
      </w:pPr>
    </w:p>
    <w:p w14:paraId="0FFD9DFF" w14:textId="77777777" w:rsidR="00C92023" w:rsidRPr="00621B54" w:rsidRDefault="00C92023" w:rsidP="00C92023">
      <w:pPr>
        <w:autoSpaceDE w:val="0"/>
        <w:autoSpaceDN w:val="0"/>
        <w:adjustRightInd w:val="0"/>
        <w:ind w:left="312" w:hanging="312"/>
        <w:rPr>
          <w:rFonts w:ascii="Arial" w:hAnsi="Arial" w:cs="Arial"/>
          <w:color w:val="000000"/>
        </w:rPr>
      </w:pPr>
      <w:r w:rsidRPr="00621B54">
        <w:rPr>
          <w:rFonts w:ascii="Arial" w:hAnsi="Arial" w:cs="Arial"/>
          <w:color w:val="000000"/>
        </w:rPr>
        <w:lastRenderedPageBreak/>
        <w:t xml:space="preserve">c. </w:t>
      </w:r>
      <w:r w:rsidRPr="00621B54">
        <w:rPr>
          <w:rFonts w:ascii="Arial" w:hAnsi="Arial" w:cs="Arial"/>
          <w:color w:val="000000"/>
        </w:rPr>
        <w:tab/>
      </w:r>
      <w:r>
        <w:rPr>
          <w:rFonts w:ascii="Arial" w:hAnsi="Arial" w:cs="Arial"/>
          <w:color w:val="000000"/>
        </w:rPr>
        <w:t>the service</w:t>
      </w:r>
      <w:r w:rsidRPr="00621B54">
        <w:rPr>
          <w:rFonts w:ascii="Arial" w:hAnsi="Arial" w:cs="Arial"/>
          <w:color w:val="000000"/>
        </w:rPr>
        <w:t xml:space="preserve">’s behaviour policy is aimed at supporting vulnerable pupils in the school. All staff will agree on a consistent approach which focuses on the </w:t>
      </w:r>
      <w:proofErr w:type="gramStart"/>
      <w:r w:rsidRPr="00621B54">
        <w:rPr>
          <w:rFonts w:ascii="Arial" w:hAnsi="Arial" w:cs="Arial"/>
          <w:color w:val="000000"/>
        </w:rPr>
        <w:t>behaviour</w:t>
      </w:r>
      <w:proofErr w:type="gramEnd"/>
      <w:r>
        <w:rPr>
          <w:rFonts w:ascii="Arial" w:hAnsi="Arial" w:cs="Arial"/>
          <w:color w:val="000000"/>
        </w:rPr>
        <w:t xml:space="preserve"> or</w:t>
      </w:r>
      <w:r w:rsidRPr="00621B54">
        <w:rPr>
          <w:rFonts w:ascii="Arial" w:hAnsi="Arial" w:cs="Arial"/>
          <w:color w:val="000000"/>
        </w:rPr>
        <w:t xml:space="preserve"> the offence committed by the child but does not damage the pupil’s sense of self-worth. The s</w:t>
      </w:r>
      <w:r>
        <w:rPr>
          <w:rFonts w:ascii="Arial" w:hAnsi="Arial" w:cs="Arial"/>
          <w:color w:val="000000"/>
        </w:rPr>
        <w:t>ervice</w:t>
      </w:r>
      <w:r w:rsidRPr="00621B54">
        <w:rPr>
          <w:rFonts w:ascii="Arial" w:hAnsi="Arial" w:cs="Arial"/>
          <w:color w:val="000000"/>
        </w:rPr>
        <w:t xml:space="preserve"> will endeavour to ensure that the pupil knows that some behaviour is </w:t>
      </w:r>
      <w:proofErr w:type="gramStart"/>
      <w:r w:rsidRPr="00621B54">
        <w:rPr>
          <w:rFonts w:ascii="Arial" w:hAnsi="Arial" w:cs="Arial"/>
          <w:color w:val="000000"/>
        </w:rPr>
        <w:t>unacceptable</w:t>
      </w:r>
      <w:proofErr w:type="gramEnd"/>
      <w:r w:rsidRPr="00621B54">
        <w:rPr>
          <w:rFonts w:ascii="Arial" w:hAnsi="Arial" w:cs="Arial"/>
          <w:color w:val="000000"/>
        </w:rPr>
        <w:t xml:space="preserve"> but s/he is valued and not to be blamed for any abuse which has occurred;</w:t>
      </w:r>
    </w:p>
    <w:p w14:paraId="0FA2EF38" w14:textId="77777777" w:rsidR="00C92023" w:rsidRPr="00621B54" w:rsidRDefault="00C92023" w:rsidP="00C92023">
      <w:pPr>
        <w:autoSpaceDE w:val="0"/>
        <w:autoSpaceDN w:val="0"/>
        <w:adjustRightInd w:val="0"/>
        <w:rPr>
          <w:rFonts w:ascii="Arial" w:hAnsi="Arial" w:cs="Arial"/>
          <w:color w:val="000000"/>
        </w:rPr>
      </w:pPr>
    </w:p>
    <w:p w14:paraId="78BFF7EE" w14:textId="77777777" w:rsidR="00C92023" w:rsidRPr="00621B54" w:rsidRDefault="00C92023" w:rsidP="00C92023">
      <w:pPr>
        <w:autoSpaceDE w:val="0"/>
        <w:autoSpaceDN w:val="0"/>
        <w:adjustRightInd w:val="0"/>
        <w:ind w:left="312" w:hanging="312"/>
        <w:rPr>
          <w:rFonts w:ascii="Arial" w:hAnsi="Arial" w:cs="Arial"/>
          <w:color w:val="000000"/>
        </w:rPr>
      </w:pPr>
      <w:r w:rsidRPr="00621B54">
        <w:rPr>
          <w:rFonts w:ascii="Arial" w:hAnsi="Arial" w:cs="Arial"/>
          <w:color w:val="000000"/>
        </w:rPr>
        <w:t xml:space="preserve">d. </w:t>
      </w:r>
      <w:r w:rsidRPr="00621B54">
        <w:rPr>
          <w:rFonts w:ascii="Arial" w:hAnsi="Arial" w:cs="Arial"/>
          <w:color w:val="000000"/>
        </w:rPr>
        <w:tab/>
        <w:t xml:space="preserve">liaison with other agencies who support the student such as </w:t>
      </w:r>
      <w:r>
        <w:rPr>
          <w:rFonts w:ascii="Arial" w:hAnsi="Arial" w:cs="Arial"/>
          <w:color w:val="000000"/>
        </w:rPr>
        <w:t>Children’s</w:t>
      </w:r>
      <w:r w:rsidRPr="00621B54">
        <w:rPr>
          <w:rFonts w:ascii="Arial" w:hAnsi="Arial" w:cs="Arial"/>
          <w:color w:val="000000"/>
        </w:rPr>
        <w:t xml:space="preserve"> Services, Child and Adolescent Mental Health Services, the Educational Psychology Service, Behaviour Support </w:t>
      </w:r>
      <w:proofErr w:type="gramStart"/>
      <w:r w:rsidRPr="00621B54">
        <w:rPr>
          <w:rFonts w:ascii="Arial" w:hAnsi="Arial" w:cs="Arial"/>
          <w:color w:val="000000"/>
        </w:rPr>
        <w:t>Services</w:t>
      </w:r>
      <w:proofErr w:type="gramEnd"/>
      <w:r w:rsidRPr="00621B54">
        <w:rPr>
          <w:rFonts w:ascii="Arial" w:hAnsi="Arial" w:cs="Arial"/>
          <w:color w:val="000000"/>
        </w:rPr>
        <w:t xml:space="preserve"> and the Education Welfare Service; and</w:t>
      </w:r>
    </w:p>
    <w:p w14:paraId="77975553" w14:textId="77777777" w:rsidR="00C92023" w:rsidRPr="00621B54" w:rsidRDefault="00C92023" w:rsidP="00C92023">
      <w:pPr>
        <w:autoSpaceDE w:val="0"/>
        <w:autoSpaceDN w:val="0"/>
        <w:adjustRightInd w:val="0"/>
        <w:rPr>
          <w:rFonts w:ascii="Arial" w:hAnsi="Arial" w:cs="Arial"/>
          <w:color w:val="000000"/>
        </w:rPr>
      </w:pPr>
    </w:p>
    <w:p w14:paraId="03B158B4" w14:textId="77777777" w:rsidR="00C92023" w:rsidRPr="00621B54" w:rsidRDefault="00C92023" w:rsidP="00C92023">
      <w:pPr>
        <w:autoSpaceDE w:val="0"/>
        <w:autoSpaceDN w:val="0"/>
        <w:adjustRightInd w:val="0"/>
        <w:ind w:left="312" w:hanging="312"/>
        <w:rPr>
          <w:rFonts w:ascii="Arial" w:hAnsi="Arial" w:cs="Arial"/>
          <w:color w:val="000000"/>
        </w:rPr>
      </w:pPr>
      <w:r w:rsidRPr="00621B54">
        <w:rPr>
          <w:rFonts w:ascii="Arial" w:hAnsi="Arial" w:cs="Arial"/>
          <w:color w:val="000000"/>
        </w:rPr>
        <w:t xml:space="preserve">e. </w:t>
      </w:r>
      <w:r w:rsidRPr="00621B54">
        <w:rPr>
          <w:rFonts w:ascii="Arial" w:hAnsi="Arial" w:cs="Arial"/>
          <w:color w:val="000000"/>
        </w:rPr>
        <w:tab/>
        <w:t>keeping records and notifying Social Services as soon as there is a recurrence of a concern.</w:t>
      </w:r>
    </w:p>
    <w:p w14:paraId="45A49522" w14:textId="77777777" w:rsidR="00C92023" w:rsidRPr="00621B54" w:rsidRDefault="00C92023" w:rsidP="00C92023">
      <w:pPr>
        <w:autoSpaceDE w:val="0"/>
        <w:autoSpaceDN w:val="0"/>
        <w:adjustRightInd w:val="0"/>
        <w:ind w:left="312" w:hanging="312"/>
        <w:rPr>
          <w:rFonts w:ascii="Arial" w:hAnsi="Arial" w:cs="Arial"/>
          <w:color w:val="000000"/>
        </w:rPr>
      </w:pPr>
    </w:p>
    <w:p w14:paraId="55FA057A" w14:textId="77777777" w:rsidR="00C92023" w:rsidRDefault="00C92023" w:rsidP="00C92023">
      <w:pPr>
        <w:autoSpaceDE w:val="0"/>
        <w:autoSpaceDN w:val="0"/>
        <w:adjustRightInd w:val="0"/>
        <w:rPr>
          <w:rFonts w:ascii="Arial" w:hAnsi="Arial" w:cs="Arial"/>
          <w:color w:val="000000"/>
        </w:rPr>
      </w:pPr>
      <w:r w:rsidRPr="00621B54">
        <w:rPr>
          <w:rFonts w:ascii="Arial" w:hAnsi="Arial" w:cs="Arial"/>
          <w:color w:val="000000"/>
        </w:rPr>
        <w:t xml:space="preserve">4.4 </w:t>
      </w:r>
      <w:r>
        <w:rPr>
          <w:rFonts w:ascii="Arial" w:hAnsi="Arial" w:cs="Arial"/>
          <w:color w:val="000000"/>
        </w:rPr>
        <w:t>When a pupil on the Child Protection Register leaves the service, in addition to the standard transfer of information to the new school, the Designated Teacher for Child Protection will make immediate contact with the Designated Teacher for Child Protection in the new school in order to inform them that the child is on the Child Protection register and will seek urgent agreement from the Case Conference Chair for the transfer of minutes of Case Conference meetings and Core Groups, together with other relevant Child Protection information, to the new school.</w:t>
      </w:r>
    </w:p>
    <w:p w14:paraId="73B10823" w14:textId="77777777" w:rsidR="00C92023" w:rsidRDefault="00C92023" w:rsidP="00C92023">
      <w:pPr>
        <w:autoSpaceDE w:val="0"/>
        <w:autoSpaceDN w:val="0"/>
        <w:adjustRightInd w:val="0"/>
        <w:rPr>
          <w:rFonts w:ascii="Arial" w:hAnsi="Arial" w:cs="Arial"/>
          <w:color w:val="000000"/>
        </w:rPr>
      </w:pPr>
    </w:p>
    <w:p w14:paraId="6992195A" w14:textId="77777777" w:rsidR="00C92023" w:rsidRPr="00621B54" w:rsidRDefault="00C92023" w:rsidP="00C92023">
      <w:pPr>
        <w:autoSpaceDE w:val="0"/>
        <w:autoSpaceDN w:val="0"/>
        <w:adjustRightInd w:val="0"/>
        <w:rPr>
          <w:rFonts w:ascii="Arial" w:hAnsi="Arial" w:cs="Arial"/>
          <w:color w:val="000000"/>
        </w:rPr>
      </w:pPr>
      <w:r>
        <w:rPr>
          <w:rFonts w:ascii="Arial" w:hAnsi="Arial" w:cs="Arial"/>
          <w:color w:val="000000"/>
        </w:rPr>
        <w:t xml:space="preserve">Detailed information in relation to definitions of abuse and procedures to address issues of a Child Protection nature is included in the </w:t>
      </w:r>
      <w:r w:rsidRPr="00155015">
        <w:rPr>
          <w:rFonts w:ascii="Arial" w:hAnsi="Arial" w:cs="Arial"/>
          <w:b/>
          <w:caps/>
          <w:color w:val="000000"/>
        </w:rPr>
        <w:t>Appendix</w:t>
      </w:r>
      <w:r>
        <w:rPr>
          <w:rFonts w:ascii="Arial" w:hAnsi="Arial" w:cs="Arial"/>
          <w:color w:val="000000"/>
        </w:rPr>
        <w:t xml:space="preserve"> which is attached to this document. </w:t>
      </w:r>
    </w:p>
    <w:p w14:paraId="24E38E9A" w14:textId="77777777" w:rsidR="00C92023" w:rsidRPr="00621B54" w:rsidRDefault="00C92023" w:rsidP="00C92023">
      <w:pPr>
        <w:autoSpaceDE w:val="0"/>
        <w:autoSpaceDN w:val="0"/>
        <w:adjustRightInd w:val="0"/>
        <w:rPr>
          <w:rFonts w:ascii="Arial" w:hAnsi="Arial" w:cs="Arial"/>
          <w:b/>
          <w:bCs/>
          <w:color w:val="000000"/>
        </w:rPr>
      </w:pPr>
    </w:p>
    <w:p w14:paraId="48E27BEB" w14:textId="77777777" w:rsidR="00C92023" w:rsidRPr="00596C22" w:rsidRDefault="00C92023" w:rsidP="00C92023">
      <w:pPr>
        <w:autoSpaceDE w:val="0"/>
        <w:autoSpaceDN w:val="0"/>
        <w:adjustRightInd w:val="0"/>
        <w:rPr>
          <w:rFonts w:ascii="Arial" w:hAnsi="Arial" w:cs="Arial"/>
          <w:b/>
          <w:bCs/>
          <w:color w:val="000000"/>
          <w:u w:val="single"/>
        </w:rPr>
      </w:pPr>
      <w:r w:rsidRPr="00596C22">
        <w:rPr>
          <w:rFonts w:ascii="Arial" w:hAnsi="Arial" w:cs="Arial"/>
          <w:b/>
          <w:bCs/>
          <w:color w:val="000000"/>
          <w:u w:val="single"/>
        </w:rPr>
        <w:t>Bullying</w:t>
      </w:r>
    </w:p>
    <w:p w14:paraId="33B8B546" w14:textId="77777777" w:rsidR="00C92023" w:rsidRPr="00621B54" w:rsidRDefault="00C92023" w:rsidP="00C92023">
      <w:pPr>
        <w:autoSpaceDE w:val="0"/>
        <w:autoSpaceDN w:val="0"/>
        <w:adjustRightInd w:val="0"/>
        <w:rPr>
          <w:rFonts w:ascii="Arial" w:hAnsi="Arial" w:cs="Arial"/>
          <w:color w:val="000000"/>
        </w:rPr>
      </w:pPr>
    </w:p>
    <w:p w14:paraId="500EFC2C" w14:textId="77777777" w:rsidR="00C92023" w:rsidRPr="00CF7860" w:rsidRDefault="00C92023" w:rsidP="00C92023">
      <w:pPr>
        <w:autoSpaceDE w:val="0"/>
        <w:autoSpaceDN w:val="0"/>
        <w:adjustRightInd w:val="0"/>
        <w:rPr>
          <w:rFonts w:ascii="Arial" w:hAnsi="Arial" w:cs="Arial"/>
          <w:i/>
          <w:iCs/>
          <w:color w:val="000000"/>
        </w:rPr>
      </w:pPr>
      <w:r w:rsidRPr="00621B54">
        <w:rPr>
          <w:rFonts w:ascii="Arial" w:hAnsi="Arial" w:cs="Arial"/>
          <w:color w:val="000000"/>
        </w:rPr>
        <w:t xml:space="preserve">4.5 Our policy on bullying is set out in </w:t>
      </w:r>
      <w:r w:rsidRPr="00621B54">
        <w:rPr>
          <w:rFonts w:ascii="Arial" w:hAnsi="Arial" w:cs="Arial"/>
          <w:i/>
          <w:iCs/>
          <w:color w:val="000000"/>
        </w:rPr>
        <w:t xml:space="preserve">(a separate document/the school’s behaviour policy) </w:t>
      </w:r>
      <w:r w:rsidRPr="00621B54">
        <w:rPr>
          <w:rFonts w:ascii="Arial" w:hAnsi="Arial" w:cs="Arial"/>
          <w:color w:val="000000"/>
        </w:rPr>
        <w:t xml:space="preserve">and is reviewed annually by the </w:t>
      </w:r>
      <w:r>
        <w:rPr>
          <w:rFonts w:ascii="Arial" w:hAnsi="Arial" w:cs="Arial"/>
          <w:color w:val="000000"/>
        </w:rPr>
        <w:t>Management Committee</w:t>
      </w:r>
      <w:r w:rsidRPr="00621B54">
        <w:rPr>
          <w:rFonts w:ascii="Arial" w:hAnsi="Arial" w:cs="Arial"/>
          <w:color w:val="000000"/>
        </w:rPr>
        <w:t>.</w:t>
      </w:r>
    </w:p>
    <w:p w14:paraId="69ECF13C" w14:textId="77777777" w:rsidR="00C92023" w:rsidRPr="00621B54" w:rsidRDefault="00C92023" w:rsidP="00C92023">
      <w:pPr>
        <w:autoSpaceDE w:val="0"/>
        <w:autoSpaceDN w:val="0"/>
        <w:adjustRightInd w:val="0"/>
        <w:rPr>
          <w:rFonts w:ascii="Arial" w:hAnsi="Arial" w:cs="Arial"/>
          <w:b/>
          <w:bCs/>
          <w:color w:val="000000"/>
        </w:rPr>
      </w:pPr>
      <w:r w:rsidRPr="00621B54">
        <w:rPr>
          <w:rFonts w:ascii="Arial" w:hAnsi="Arial" w:cs="Arial"/>
          <w:b/>
          <w:bCs/>
          <w:color w:val="000000"/>
        </w:rPr>
        <w:t>Physical Intervention</w:t>
      </w:r>
    </w:p>
    <w:p w14:paraId="41EF6F0D" w14:textId="77777777" w:rsidR="00C92023" w:rsidRPr="00621B54" w:rsidRDefault="00C92023" w:rsidP="00C92023">
      <w:pPr>
        <w:autoSpaceDE w:val="0"/>
        <w:autoSpaceDN w:val="0"/>
        <w:adjustRightInd w:val="0"/>
        <w:rPr>
          <w:rFonts w:ascii="Arial" w:hAnsi="Arial" w:cs="Arial"/>
          <w:b/>
          <w:bCs/>
          <w:color w:val="000000"/>
        </w:rPr>
      </w:pPr>
    </w:p>
    <w:p w14:paraId="198420EA" w14:textId="77777777" w:rsidR="00C92023" w:rsidRPr="00621B54" w:rsidRDefault="00C92023" w:rsidP="00C92023">
      <w:pPr>
        <w:autoSpaceDE w:val="0"/>
        <w:autoSpaceDN w:val="0"/>
        <w:adjustRightInd w:val="0"/>
        <w:rPr>
          <w:rFonts w:ascii="Arial" w:hAnsi="Arial" w:cs="Arial"/>
          <w:i/>
          <w:iCs/>
          <w:color w:val="000000"/>
        </w:rPr>
      </w:pPr>
      <w:r w:rsidRPr="00621B54">
        <w:rPr>
          <w:rFonts w:ascii="Arial" w:hAnsi="Arial" w:cs="Arial"/>
          <w:color w:val="000000"/>
        </w:rPr>
        <w:t xml:space="preserve">4.6 Our policy on physical intervention is set out in </w:t>
      </w:r>
      <w:r w:rsidRPr="00621B54">
        <w:rPr>
          <w:rFonts w:ascii="Arial" w:hAnsi="Arial" w:cs="Arial"/>
          <w:i/>
          <w:iCs/>
          <w:color w:val="000000"/>
        </w:rPr>
        <w:t xml:space="preserve">(a separate document) </w:t>
      </w:r>
      <w:r w:rsidRPr="00621B54">
        <w:rPr>
          <w:rFonts w:ascii="Arial" w:hAnsi="Arial" w:cs="Arial"/>
          <w:color w:val="000000"/>
        </w:rPr>
        <w:t xml:space="preserve">and is reviewed annually by the </w:t>
      </w:r>
      <w:r>
        <w:rPr>
          <w:rFonts w:ascii="Arial" w:hAnsi="Arial" w:cs="Arial"/>
          <w:color w:val="000000"/>
        </w:rPr>
        <w:t>Management Committee</w:t>
      </w:r>
      <w:r w:rsidRPr="00621B54">
        <w:rPr>
          <w:rFonts w:ascii="Arial" w:hAnsi="Arial" w:cs="Arial"/>
          <w:color w:val="000000"/>
        </w:rPr>
        <w:t>.</w:t>
      </w:r>
    </w:p>
    <w:p w14:paraId="7CEF66A7" w14:textId="77777777" w:rsidR="00C92023" w:rsidRPr="00621B54" w:rsidRDefault="00C92023" w:rsidP="00C92023">
      <w:pPr>
        <w:autoSpaceDE w:val="0"/>
        <w:autoSpaceDN w:val="0"/>
        <w:adjustRightInd w:val="0"/>
        <w:rPr>
          <w:rFonts w:ascii="Arial" w:hAnsi="Arial" w:cs="Arial"/>
          <w:b/>
          <w:bCs/>
          <w:color w:val="000000"/>
        </w:rPr>
      </w:pPr>
    </w:p>
    <w:p w14:paraId="074216F9" w14:textId="77777777" w:rsidR="00C92023" w:rsidRPr="00596C22" w:rsidRDefault="00C92023" w:rsidP="00C92023">
      <w:pPr>
        <w:autoSpaceDE w:val="0"/>
        <w:autoSpaceDN w:val="0"/>
        <w:adjustRightInd w:val="0"/>
        <w:rPr>
          <w:rFonts w:ascii="Arial" w:hAnsi="Arial" w:cs="Arial"/>
          <w:b/>
          <w:bCs/>
          <w:color w:val="000000"/>
          <w:u w:val="single"/>
        </w:rPr>
      </w:pPr>
      <w:r w:rsidRPr="00596C22">
        <w:rPr>
          <w:rFonts w:ascii="Arial" w:hAnsi="Arial" w:cs="Arial"/>
          <w:b/>
          <w:bCs/>
          <w:color w:val="000000"/>
          <w:u w:val="single"/>
        </w:rPr>
        <w:t>Children with Statements of Special Educational Needs</w:t>
      </w:r>
      <w:r>
        <w:rPr>
          <w:rFonts w:ascii="Arial" w:hAnsi="Arial" w:cs="Arial"/>
          <w:b/>
          <w:bCs/>
          <w:color w:val="000000"/>
          <w:u w:val="single"/>
        </w:rPr>
        <w:t xml:space="preserve">/Local Authority </w:t>
      </w:r>
      <w:proofErr w:type="spellStart"/>
      <w:r>
        <w:rPr>
          <w:rFonts w:ascii="Arial" w:hAnsi="Arial" w:cs="Arial"/>
          <w:b/>
          <w:bCs/>
          <w:color w:val="000000"/>
          <w:u w:val="single"/>
        </w:rPr>
        <w:t>Idividual</w:t>
      </w:r>
      <w:proofErr w:type="spellEnd"/>
      <w:r>
        <w:rPr>
          <w:rFonts w:ascii="Arial" w:hAnsi="Arial" w:cs="Arial"/>
          <w:b/>
          <w:bCs/>
          <w:color w:val="000000"/>
          <w:u w:val="single"/>
        </w:rPr>
        <w:t xml:space="preserve"> Development Plans (LA IDP)</w:t>
      </w:r>
    </w:p>
    <w:p w14:paraId="0D77FD24" w14:textId="77777777" w:rsidR="00C92023" w:rsidRPr="00621B54" w:rsidRDefault="00C92023" w:rsidP="00C92023">
      <w:pPr>
        <w:autoSpaceDE w:val="0"/>
        <w:autoSpaceDN w:val="0"/>
        <w:adjustRightInd w:val="0"/>
        <w:rPr>
          <w:rFonts w:ascii="Arial" w:hAnsi="Arial" w:cs="Arial"/>
          <w:color w:val="000000"/>
        </w:rPr>
      </w:pPr>
    </w:p>
    <w:p w14:paraId="4F3707C6" w14:textId="77777777" w:rsidR="00C92023" w:rsidRPr="00621B54" w:rsidRDefault="00C92023" w:rsidP="00C92023">
      <w:pPr>
        <w:autoSpaceDE w:val="0"/>
        <w:autoSpaceDN w:val="0"/>
        <w:adjustRightInd w:val="0"/>
        <w:rPr>
          <w:rFonts w:ascii="Arial" w:hAnsi="Arial" w:cs="Arial"/>
          <w:color w:val="000000"/>
        </w:rPr>
      </w:pPr>
      <w:r w:rsidRPr="00621B54">
        <w:rPr>
          <w:rFonts w:ascii="Arial" w:hAnsi="Arial" w:cs="Arial"/>
          <w:color w:val="000000"/>
        </w:rPr>
        <w:t>4.7 We recognise that statistically children with behavioural difficulties and disabilities are most vulnerable to abuse. S</w:t>
      </w:r>
      <w:r>
        <w:rPr>
          <w:rFonts w:ascii="Arial" w:hAnsi="Arial" w:cs="Arial"/>
          <w:color w:val="000000"/>
        </w:rPr>
        <w:t>ervice</w:t>
      </w:r>
      <w:r w:rsidRPr="00621B54">
        <w:rPr>
          <w:rFonts w:ascii="Arial" w:hAnsi="Arial" w:cs="Arial"/>
          <w:color w:val="000000"/>
        </w:rPr>
        <w:t xml:space="preserve"> staff who deal with children with profound and multiple disabilities, sensory impairment and or emotional and behaviour problems need to be particularly sensitive to signs of abuse.</w:t>
      </w:r>
    </w:p>
    <w:p w14:paraId="0D320B87" w14:textId="77777777" w:rsidR="00C92023" w:rsidRPr="00621B54" w:rsidRDefault="00C92023" w:rsidP="00C92023">
      <w:pPr>
        <w:autoSpaceDE w:val="0"/>
        <w:autoSpaceDN w:val="0"/>
        <w:adjustRightInd w:val="0"/>
        <w:rPr>
          <w:rFonts w:ascii="Arial" w:hAnsi="Arial" w:cs="Arial"/>
          <w:color w:val="000000"/>
        </w:rPr>
      </w:pPr>
    </w:p>
    <w:p w14:paraId="53F0F04A" w14:textId="77777777" w:rsidR="00C92023" w:rsidRPr="00596C22" w:rsidRDefault="00C92023" w:rsidP="00C92023">
      <w:pPr>
        <w:rPr>
          <w:rFonts w:ascii="Arial" w:hAnsi="Arial" w:cs="Arial"/>
          <w:b/>
          <w:u w:val="single"/>
        </w:rPr>
      </w:pPr>
      <w:r w:rsidRPr="00596C22">
        <w:rPr>
          <w:rFonts w:ascii="Arial" w:hAnsi="Arial" w:cs="Arial"/>
          <w:b/>
          <w:u w:val="single"/>
        </w:rPr>
        <w:t>Review</w:t>
      </w:r>
    </w:p>
    <w:p w14:paraId="5D3F3434" w14:textId="77777777" w:rsidR="00C92023" w:rsidRDefault="00C92023" w:rsidP="00C92023">
      <w:pPr>
        <w:rPr>
          <w:rFonts w:ascii="Arial" w:hAnsi="Arial" w:cs="Arial"/>
          <w:b/>
        </w:rPr>
      </w:pPr>
    </w:p>
    <w:p w14:paraId="5CC28941" w14:textId="77777777" w:rsidR="00C92023" w:rsidRDefault="00C92023" w:rsidP="00C92023">
      <w:pPr>
        <w:rPr>
          <w:rFonts w:ascii="Arial" w:hAnsi="Arial" w:cs="Arial"/>
        </w:rPr>
      </w:pPr>
      <w:r>
        <w:rPr>
          <w:rFonts w:ascii="Arial" w:hAnsi="Arial" w:cs="Arial"/>
        </w:rPr>
        <w:t xml:space="preserve">This policy and the appendix will be reviewed annually and will be placed on the agenda for a discussion at a Management Committee meeting at least once a year.  The discussion will be recorded and will be supported by a report provided, by the designated teacher for Child Protection, on the </w:t>
      </w:r>
      <w:proofErr w:type="gramStart"/>
      <w:r>
        <w:rPr>
          <w:rFonts w:ascii="Arial" w:hAnsi="Arial" w:cs="Arial"/>
        </w:rPr>
        <w:t>following:-</w:t>
      </w:r>
      <w:proofErr w:type="gramEnd"/>
    </w:p>
    <w:p w14:paraId="2E185EB4" w14:textId="77777777" w:rsidR="00C92023" w:rsidRDefault="00C92023" w:rsidP="00C92023">
      <w:pPr>
        <w:rPr>
          <w:rFonts w:ascii="Arial" w:hAnsi="Arial" w:cs="Arial"/>
        </w:rPr>
      </w:pPr>
    </w:p>
    <w:p w14:paraId="77F5DBEE" w14:textId="77777777" w:rsidR="00C92023" w:rsidRDefault="00C92023" w:rsidP="001354F2">
      <w:pPr>
        <w:numPr>
          <w:ilvl w:val="0"/>
          <w:numId w:val="9"/>
        </w:numPr>
        <w:spacing w:after="0" w:line="240" w:lineRule="auto"/>
        <w:rPr>
          <w:rFonts w:ascii="Arial" w:hAnsi="Arial" w:cs="Arial"/>
        </w:rPr>
      </w:pPr>
      <w:r>
        <w:rPr>
          <w:rFonts w:ascii="Arial" w:hAnsi="Arial" w:cs="Arial"/>
        </w:rPr>
        <w:t xml:space="preserve">changes to Child Protection </w:t>
      </w:r>
      <w:proofErr w:type="gramStart"/>
      <w:r>
        <w:rPr>
          <w:rFonts w:ascii="Arial" w:hAnsi="Arial" w:cs="Arial"/>
        </w:rPr>
        <w:t>procedures;</w:t>
      </w:r>
      <w:proofErr w:type="gramEnd"/>
    </w:p>
    <w:p w14:paraId="2E0330AC" w14:textId="77777777" w:rsidR="00C92023" w:rsidRDefault="00C92023" w:rsidP="001354F2">
      <w:pPr>
        <w:numPr>
          <w:ilvl w:val="0"/>
          <w:numId w:val="9"/>
        </w:numPr>
        <w:spacing w:after="0" w:line="240" w:lineRule="auto"/>
        <w:rPr>
          <w:rFonts w:ascii="Arial" w:hAnsi="Arial" w:cs="Arial"/>
        </w:rPr>
      </w:pPr>
      <w:r>
        <w:rPr>
          <w:rFonts w:ascii="Arial" w:hAnsi="Arial" w:cs="Arial"/>
        </w:rPr>
        <w:t xml:space="preserve">training undertaken by all staff and governors in the preceding 12 </w:t>
      </w:r>
      <w:proofErr w:type="gramStart"/>
      <w:r>
        <w:rPr>
          <w:rFonts w:ascii="Arial" w:hAnsi="Arial" w:cs="Arial"/>
        </w:rPr>
        <w:t>months;</w:t>
      </w:r>
      <w:proofErr w:type="gramEnd"/>
    </w:p>
    <w:p w14:paraId="4B6F1006" w14:textId="77777777" w:rsidR="00C92023" w:rsidRDefault="00C92023" w:rsidP="001354F2">
      <w:pPr>
        <w:numPr>
          <w:ilvl w:val="0"/>
          <w:numId w:val="9"/>
        </w:numPr>
        <w:spacing w:after="0" w:line="240" w:lineRule="auto"/>
        <w:rPr>
          <w:rFonts w:ascii="Arial" w:hAnsi="Arial" w:cs="Arial"/>
        </w:rPr>
      </w:pPr>
      <w:r>
        <w:rPr>
          <w:rFonts w:ascii="Arial" w:hAnsi="Arial" w:cs="Arial"/>
        </w:rPr>
        <w:t>the number of incidents of a Child Protection nature which arose in the school within the preceding 12 months (without details or names</w:t>
      </w:r>
      <w:proofErr w:type="gramStart"/>
      <w:r>
        <w:rPr>
          <w:rFonts w:ascii="Arial" w:hAnsi="Arial" w:cs="Arial"/>
        </w:rPr>
        <w:t>);</w:t>
      </w:r>
      <w:proofErr w:type="gramEnd"/>
    </w:p>
    <w:p w14:paraId="7EC69257" w14:textId="77777777" w:rsidR="00C92023" w:rsidRDefault="00C92023" w:rsidP="001354F2">
      <w:pPr>
        <w:numPr>
          <w:ilvl w:val="0"/>
          <w:numId w:val="9"/>
        </w:numPr>
        <w:spacing w:after="0" w:line="240" w:lineRule="auto"/>
        <w:rPr>
          <w:rFonts w:ascii="Arial" w:hAnsi="Arial" w:cs="Arial"/>
        </w:rPr>
      </w:pPr>
      <w:r>
        <w:rPr>
          <w:rFonts w:ascii="Arial" w:hAnsi="Arial" w:cs="Arial"/>
        </w:rPr>
        <w:t xml:space="preserve">where and how Child Protection and Safeguarding appear in the </w:t>
      </w:r>
      <w:proofErr w:type="gramStart"/>
      <w:r>
        <w:rPr>
          <w:rFonts w:ascii="Arial" w:hAnsi="Arial" w:cs="Arial"/>
        </w:rPr>
        <w:t>curriculum;</w:t>
      </w:r>
      <w:proofErr w:type="gramEnd"/>
    </w:p>
    <w:p w14:paraId="22E8FD7B" w14:textId="77777777" w:rsidR="00C92023" w:rsidRDefault="00C92023" w:rsidP="001354F2">
      <w:pPr>
        <w:numPr>
          <w:ilvl w:val="0"/>
          <w:numId w:val="9"/>
        </w:numPr>
        <w:spacing w:after="0" w:line="240" w:lineRule="auto"/>
        <w:rPr>
          <w:rFonts w:ascii="Arial" w:hAnsi="Arial" w:cs="Arial"/>
        </w:rPr>
      </w:pPr>
      <w:r>
        <w:rPr>
          <w:rFonts w:ascii="Arial" w:hAnsi="Arial" w:cs="Arial"/>
        </w:rPr>
        <w:t>lessons learned from cases.</w:t>
      </w:r>
    </w:p>
    <w:p w14:paraId="027F9349" w14:textId="5F51247C" w:rsidR="00627DE7" w:rsidRDefault="00627DE7" w:rsidP="00627DE7">
      <w:pPr>
        <w:jc w:val="center"/>
      </w:pPr>
    </w:p>
    <w:sectPr w:rsidR="00627DE7" w:rsidSect="0014555F">
      <w:footerReference w:type="first" r:id="rId12"/>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0D1BE" w14:textId="77777777" w:rsidR="00E7442E" w:rsidRDefault="00E7442E" w:rsidP="00F948F7">
      <w:pPr>
        <w:spacing w:after="0" w:line="240" w:lineRule="auto"/>
      </w:pPr>
      <w:r>
        <w:separator/>
      </w:r>
    </w:p>
  </w:endnote>
  <w:endnote w:type="continuationSeparator" w:id="0">
    <w:p w14:paraId="333558DB" w14:textId="77777777" w:rsidR="00E7442E" w:rsidRDefault="00E7442E" w:rsidP="00F94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536" w:type="dxa"/>
      <w:tblInd w:w="5680" w:type="dxa"/>
      <w:tblLook w:val="04A0" w:firstRow="1" w:lastRow="0" w:firstColumn="1" w:lastColumn="0" w:noHBand="0" w:noVBand="1"/>
    </w:tblPr>
    <w:tblGrid>
      <w:gridCol w:w="2238"/>
      <w:gridCol w:w="2298"/>
    </w:tblGrid>
    <w:tr w:rsidR="00F948F7" w14:paraId="326BA3F4" w14:textId="77777777" w:rsidTr="00F948F7">
      <w:tc>
        <w:tcPr>
          <w:tcW w:w="2238" w:type="dxa"/>
        </w:tcPr>
        <w:p w14:paraId="3F716D6F" w14:textId="77777777" w:rsidR="00F948F7" w:rsidRDefault="00F948F7" w:rsidP="00F948F7">
          <w:pPr>
            <w:pStyle w:val="NoSpacing"/>
            <w:jc w:val="center"/>
            <w:rPr>
              <w:color w:val="595959" w:themeColor="text1" w:themeTint="A6"/>
              <w:sz w:val="20"/>
              <w:szCs w:val="20"/>
            </w:rPr>
          </w:pPr>
          <w:r>
            <w:rPr>
              <w:color w:val="595959" w:themeColor="text1" w:themeTint="A6"/>
              <w:sz w:val="20"/>
              <w:szCs w:val="20"/>
            </w:rPr>
            <w:t>Date of Policy</w:t>
          </w:r>
        </w:p>
      </w:tc>
      <w:tc>
        <w:tcPr>
          <w:tcW w:w="2298" w:type="dxa"/>
        </w:tcPr>
        <w:p w14:paraId="7D7FFF22" w14:textId="5B04A46F" w:rsidR="00F948F7" w:rsidRDefault="00E37396" w:rsidP="00E37396">
          <w:pPr>
            <w:pStyle w:val="NoSpacing"/>
            <w:jc w:val="center"/>
            <w:rPr>
              <w:color w:val="595959" w:themeColor="text1" w:themeTint="A6"/>
              <w:sz w:val="20"/>
              <w:szCs w:val="20"/>
            </w:rPr>
          </w:pPr>
          <w:r>
            <w:rPr>
              <w:color w:val="595959" w:themeColor="text1" w:themeTint="A6"/>
              <w:sz w:val="20"/>
              <w:szCs w:val="20"/>
            </w:rPr>
            <w:t>January 2023</w:t>
          </w:r>
        </w:p>
      </w:tc>
    </w:tr>
    <w:tr w:rsidR="00F948F7" w14:paraId="2BF22581" w14:textId="77777777" w:rsidTr="00F948F7">
      <w:tc>
        <w:tcPr>
          <w:tcW w:w="2238" w:type="dxa"/>
        </w:tcPr>
        <w:p w14:paraId="667D90FE" w14:textId="77777777" w:rsidR="00F948F7" w:rsidRDefault="00F948F7" w:rsidP="00F948F7">
          <w:pPr>
            <w:pStyle w:val="NoSpacing"/>
            <w:jc w:val="center"/>
            <w:rPr>
              <w:color w:val="595959" w:themeColor="text1" w:themeTint="A6"/>
              <w:sz w:val="20"/>
              <w:szCs w:val="20"/>
            </w:rPr>
          </w:pPr>
          <w:r>
            <w:rPr>
              <w:color w:val="595959" w:themeColor="text1" w:themeTint="A6"/>
              <w:sz w:val="20"/>
              <w:szCs w:val="20"/>
            </w:rPr>
            <w:t>Review Date</w:t>
          </w:r>
        </w:p>
      </w:tc>
      <w:tc>
        <w:tcPr>
          <w:tcW w:w="2298" w:type="dxa"/>
        </w:tcPr>
        <w:p w14:paraId="7A3059CE" w14:textId="2355B360" w:rsidR="00F948F7" w:rsidRDefault="00E37396" w:rsidP="00E37396">
          <w:pPr>
            <w:pStyle w:val="NoSpacing"/>
            <w:jc w:val="center"/>
            <w:rPr>
              <w:color w:val="595959" w:themeColor="text1" w:themeTint="A6"/>
              <w:sz w:val="20"/>
              <w:szCs w:val="20"/>
            </w:rPr>
          </w:pPr>
          <w:r>
            <w:rPr>
              <w:color w:val="595959" w:themeColor="text1" w:themeTint="A6"/>
              <w:sz w:val="20"/>
              <w:szCs w:val="20"/>
            </w:rPr>
            <w:t>January 2024</w:t>
          </w:r>
        </w:p>
      </w:tc>
    </w:tr>
    <w:tr w:rsidR="00F948F7" w14:paraId="353FB25A" w14:textId="77777777" w:rsidTr="00F948F7">
      <w:tc>
        <w:tcPr>
          <w:tcW w:w="2238" w:type="dxa"/>
        </w:tcPr>
        <w:p w14:paraId="03958E79" w14:textId="77777777" w:rsidR="00F948F7" w:rsidRDefault="00F948F7" w:rsidP="00F948F7">
          <w:pPr>
            <w:pStyle w:val="NoSpacing"/>
            <w:jc w:val="center"/>
            <w:rPr>
              <w:color w:val="595959" w:themeColor="text1" w:themeTint="A6"/>
              <w:sz w:val="20"/>
              <w:szCs w:val="20"/>
            </w:rPr>
          </w:pPr>
          <w:r>
            <w:rPr>
              <w:color w:val="595959" w:themeColor="text1" w:themeTint="A6"/>
              <w:sz w:val="20"/>
              <w:szCs w:val="20"/>
            </w:rPr>
            <w:t>Agreed by Management Committee</w:t>
          </w:r>
        </w:p>
      </w:tc>
      <w:tc>
        <w:tcPr>
          <w:tcW w:w="2298" w:type="dxa"/>
        </w:tcPr>
        <w:p w14:paraId="1B876BCF" w14:textId="4484671E" w:rsidR="00F948F7" w:rsidRDefault="00E37396" w:rsidP="00E37396">
          <w:pPr>
            <w:pStyle w:val="NoSpacing"/>
            <w:jc w:val="center"/>
            <w:rPr>
              <w:color w:val="595959" w:themeColor="text1" w:themeTint="A6"/>
              <w:sz w:val="20"/>
              <w:szCs w:val="20"/>
            </w:rPr>
          </w:pPr>
          <w:r>
            <w:rPr>
              <w:color w:val="595959" w:themeColor="text1" w:themeTint="A6"/>
              <w:sz w:val="20"/>
              <w:szCs w:val="20"/>
            </w:rPr>
            <w:t>January 2023</w:t>
          </w:r>
        </w:p>
      </w:tc>
    </w:tr>
  </w:tbl>
  <w:p w14:paraId="3EF45BC5" w14:textId="77777777" w:rsidR="00F948F7" w:rsidRDefault="00F948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113A2" w14:textId="77777777" w:rsidR="00E7442E" w:rsidRDefault="00E7442E" w:rsidP="00F948F7">
      <w:pPr>
        <w:spacing w:after="0" w:line="240" w:lineRule="auto"/>
      </w:pPr>
      <w:r>
        <w:separator/>
      </w:r>
    </w:p>
  </w:footnote>
  <w:footnote w:type="continuationSeparator" w:id="0">
    <w:p w14:paraId="43CD0846" w14:textId="77777777" w:rsidR="00E7442E" w:rsidRDefault="00E7442E" w:rsidP="00F948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260E5"/>
    <w:multiLevelType w:val="hybridMultilevel"/>
    <w:tmpl w:val="D6DAF924"/>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CA295C"/>
    <w:multiLevelType w:val="hybridMultilevel"/>
    <w:tmpl w:val="B308C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71443E"/>
    <w:multiLevelType w:val="hybridMultilevel"/>
    <w:tmpl w:val="61D48B24"/>
    <w:lvl w:ilvl="0" w:tplc="B1E429FE">
      <w:start w:val="1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8825ABA"/>
    <w:multiLevelType w:val="hybridMultilevel"/>
    <w:tmpl w:val="3F8677D6"/>
    <w:lvl w:ilvl="0" w:tplc="A2E6BD64">
      <w:start w:val="1"/>
      <w:numFmt w:val="lowerRoman"/>
      <w:lvlText w:val="%1."/>
      <w:lvlJc w:val="left"/>
      <w:pPr>
        <w:tabs>
          <w:tab w:val="num" w:pos="1032"/>
        </w:tabs>
        <w:ind w:left="1032" w:hanging="720"/>
      </w:pPr>
      <w:rPr>
        <w:rFonts w:hint="default"/>
      </w:rPr>
    </w:lvl>
    <w:lvl w:ilvl="1" w:tplc="08090019" w:tentative="1">
      <w:start w:val="1"/>
      <w:numFmt w:val="lowerLetter"/>
      <w:lvlText w:val="%2."/>
      <w:lvlJc w:val="left"/>
      <w:pPr>
        <w:tabs>
          <w:tab w:val="num" w:pos="1392"/>
        </w:tabs>
        <w:ind w:left="1392" w:hanging="360"/>
      </w:pPr>
    </w:lvl>
    <w:lvl w:ilvl="2" w:tplc="0809001B" w:tentative="1">
      <w:start w:val="1"/>
      <w:numFmt w:val="lowerRoman"/>
      <w:lvlText w:val="%3."/>
      <w:lvlJc w:val="right"/>
      <w:pPr>
        <w:tabs>
          <w:tab w:val="num" w:pos="2112"/>
        </w:tabs>
        <w:ind w:left="2112" w:hanging="180"/>
      </w:pPr>
    </w:lvl>
    <w:lvl w:ilvl="3" w:tplc="0809000F" w:tentative="1">
      <w:start w:val="1"/>
      <w:numFmt w:val="decimal"/>
      <w:lvlText w:val="%4."/>
      <w:lvlJc w:val="left"/>
      <w:pPr>
        <w:tabs>
          <w:tab w:val="num" w:pos="2832"/>
        </w:tabs>
        <w:ind w:left="2832" w:hanging="360"/>
      </w:pPr>
    </w:lvl>
    <w:lvl w:ilvl="4" w:tplc="08090019" w:tentative="1">
      <w:start w:val="1"/>
      <w:numFmt w:val="lowerLetter"/>
      <w:lvlText w:val="%5."/>
      <w:lvlJc w:val="left"/>
      <w:pPr>
        <w:tabs>
          <w:tab w:val="num" w:pos="3552"/>
        </w:tabs>
        <w:ind w:left="3552" w:hanging="360"/>
      </w:pPr>
    </w:lvl>
    <w:lvl w:ilvl="5" w:tplc="0809001B" w:tentative="1">
      <w:start w:val="1"/>
      <w:numFmt w:val="lowerRoman"/>
      <w:lvlText w:val="%6."/>
      <w:lvlJc w:val="right"/>
      <w:pPr>
        <w:tabs>
          <w:tab w:val="num" w:pos="4272"/>
        </w:tabs>
        <w:ind w:left="4272" w:hanging="180"/>
      </w:pPr>
    </w:lvl>
    <w:lvl w:ilvl="6" w:tplc="0809000F" w:tentative="1">
      <w:start w:val="1"/>
      <w:numFmt w:val="decimal"/>
      <w:lvlText w:val="%7."/>
      <w:lvlJc w:val="left"/>
      <w:pPr>
        <w:tabs>
          <w:tab w:val="num" w:pos="4992"/>
        </w:tabs>
        <w:ind w:left="4992" w:hanging="360"/>
      </w:pPr>
    </w:lvl>
    <w:lvl w:ilvl="7" w:tplc="08090019" w:tentative="1">
      <w:start w:val="1"/>
      <w:numFmt w:val="lowerLetter"/>
      <w:lvlText w:val="%8."/>
      <w:lvlJc w:val="left"/>
      <w:pPr>
        <w:tabs>
          <w:tab w:val="num" w:pos="5712"/>
        </w:tabs>
        <w:ind w:left="5712" w:hanging="360"/>
      </w:pPr>
    </w:lvl>
    <w:lvl w:ilvl="8" w:tplc="0809001B" w:tentative="1">
      <w:start w:val="1"/>
      <w:numFmt w:val="lowerRoman"/>
      <w:lvlText w:val="%9."/>
      <w:lvlJc w:val="right"/>
      <w:pPr>
        <w:tabs>
          <w:tab w:val="num" w:pos="6432"/>
        </w:tabs>
        <w:ind w:left="6432" w:hanging="180"/>
      </w:pPr>
    </w:lvl>
  </w:abstractNum>
  <w:abstractNum w:abstractNumId="4" w15:restartNumberingAfterBreak="0">
    <w:nsid w:val="20604D27"/>
    <w:multiLevelType w:val="hybridMultilevel"/>
    <w:tmpl w:val="1450AF5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DDE587B"/>
    <w:multiLevelType w:val="hybridMultilevel"/>
    <w:tmpl w:val="5C661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3118A2"/>
    <w:multiLevelType w:val="hybridMultilevel"/>
    <w:tmpl w:val="617AEB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236A69"/>
    <w:multiLevelType w:val="hybridMultilevel"/>
    <w:tmpl w:val="4E9049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AF785F"/>
    <w:multiLevelType w:val="hybridMultilevel"/>
    <w:tmpl w:val="4184C5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2A1196"/>
    <w:multiLevelType w:val="hybridMultilevel"/>
    <w:tmpl w:val="9FBEB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D45869"/>
    <w:multiLevelType w:val="hybridMultilevel"/>
    <w:tmpl w:val="14CC4E0C"/>
    <w:lvl w:ilvl="0" w:tplc="D98E9F6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EA4D1F"/>
    <w:multiLevelType w:val="multilevel"/>
    <w:tmpl w:val="AE96339E"/>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63F14F5E"/>
    <w:multiLevelType w:val="hybridMultilevel"/>
    <w:tmpl w:val="02C0EFD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11C0298"/>
    <w:multiLevelType w:val="hybridMultilevel"/>
    <w:tmpl w:val="353814D8"/>
    <w:lvl w:ilvl="0" w:tplc="08090001">
      <w:start w:val="1"/>
      <w:numFmt w:val="bullet"/>
      <w:lvlText w:val=""/>
      <w:lvlJc w:val="left"/>
      <w:pPr>
        <w:tabs>
          <w:tab w:val="num" w:pos="360"/>
        </w:tabs>
        <w:ind w:left="360" w:hanging="360"/>
      </w:pPr>
      <w:rPr>
        <w:rFonts w:ascii="Symbol" w:hAnsi="Symbol" w:hint="default"/>
      </w:rPr>
    </w:lvl>
    <w:lvl w:ilvl="1" w:tplc="17D84044">
      <w:numFmt w:val="bullet"/>
      <w:lvlText w:val="-"/>
      <w:lvlJc w:val="left"/>
      <w:pPr>
        <w:tabs>
          <w:tab w:val="num" w:pos="1080"/>
        </w:tabs>
        <w:ind w:left="1080" w:hanging="360"/>
      </w:pPr>
      <w:rPr>
        <w:rFonts w:ascii="Arial" w:eastAsia="Times New Roman" w:hAnsi="Arial" w:cs="Aria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420225850">
    <w:abstractNumId w:val="8"/>
  </w:num>
  <w:num w:numId="2" w16cid:durableId="490298795">
    <w:abstractNumId w:val="13"/>
  </w:num>
  <w:num w:numId="3" w16cid:durableId="730619807">
    <w:abstractNumId w:val="7"/>
  </w:num>
  <w:num w:numId="4" w16cid:durableId="427040145">
    <w:abstractNumId w:val="6"/>
  </w:num>
  <w:num w:numId="5" w16cid:durableId="2120487110">
    <w:abstractNumId w:val="11"/>
  </w:num>
  <w:num w:numId="6" w16cid:durableId="551238783">
    <w:abstractNumId w:val="3"/>
  </w:num>
  <w:num w:numId="7" w16cid:durableId="131217251">
    <w:abstractNumId w:val="2"/>
  </w:num>
  <w:num w:numId="8" w16cid:durableId="56975954">
    <w:abstractNumId w:val="4"/>
  </w:num>
  <w:num w:numId="9" w16cid:durableId="572549761">
    <w:abstractNumId w:val="12"/>
  </w:num>
  <w:num w:numId="10" w16cid:durableId="770904397">
    <w:abstractNumId w:val="5"/>
  </w:num>
  <w:num w:numId="11" w16cid:durableId="2017998562">
    <w:abstractNumId w:val="1"/>
  </w:num>
  <w:num w:numId="12" w16cid:durableId="948196492">
    <w:abstractNumId w:val="0"/>
  </w:num>
  <w:num w:numId="13" w16cid:durableId="909385237">
    <w:abstractNumId w:val="9"/>
  </w:num>
  <w:num w:numId="14" w16cid:durableId="1165439213">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55F"/>
    <w:rsid w:val="00022598"/>
    <w:rsid w:val="00050AE8"/>
    <w:rsid w:val="0007796C"/>
    <w:rsid w:val="000A4008"/>
    <w:rsid w:val="000D7A06"/>
    <w:rsid w:val="000E0D09"/>
    <w:rsid w:val="001354F2"/>
    <w:rsid w:val="00137252"/>
    <w:rsid w:val="0014555F"/>
    <w:rsid w:val="001559A3"/>
    <w:rsid w:val="00157ED5"/>
    <w:rsid w:val="00182D7E"/>
    <w:rsid w:val="001C534D"/>
    <w:rsid w:val="00230BF1"/>
    <w:rsid w:val="00243A07"/>
    <w:rsid w:val="00276BAC"/>
    <w:rsid w:val="002E188A"/>
    <w:rsid w:val="002F4E3D"/>
    <w:rsid w:val="002F784F"/>
    <w:rsid w:val="00317225"/>
    <w:rsid w:val="00334A5C"/>
    <w:rsid w:val="0036054D"/>
    <w:rsid w:val="003822BF"/>
    <w:rsid w:val="003C39D4"/>
    <w:rsid w:val="003C7F7D"/>
    <w:rsid w:val="003F6A17"/>
    <w:rsid w:val="00401850"/>
    <w:rsid w:val="004544F8"/>
    <w:rsid w:val="00460D8C"/>
    <w:rsid w:val="00490211"/>
    <w:rsid w:val="004B2072"/>
    <w:rsid w:val="004B5F9F"/>
    <w:rsid w:val="004B6DCE"/>
    <w:rsid w:val="004C13CF"/>
    <w:rsid w:val="004C73CD"/>
    <w:rsid w:val="004C7ACF"/>
    <w:rsid w:val="004E10DA"/>
    <w:rsid w:val="004E35AA"/>
    <w:rsid w:val="00501BE4"/>
    <w:rsid w:val="00510BF8"/>
    <w:rsid w:val="00512EB9"/>
    <w:rsid w:val="00526ED7"/>
    <w:rsid w:val="00530BC5"/>
    <w:rsid w:val="005F4BBB"/>
    <w:rsid w:val="00627DE7"/>
    <w:rsid w:val="00637B9F"/>
    <w:rsid w:val="00691EBA"/>
    <w:rsid w:val="006A3EAA"/>
    <w:rsid w:val="006C348C"/>
    <w:rsid w:val="006C44E0"/>
    <w:rsid w:val="006D7B80"/>
    <w:rsid w:val="006F016A"/>
    <w:rsid w:val="006F054D"/>
    <w:rsid w:val="00723E0A"/>
    <w:rsid w:val="00737930"/>
    <w:rsid w:val="007940A7"/>
    <w:rsid w:val="00794AF2"/>
    <w:rsid w:val="007F2F16"/>
    <w:rsid w:val="008564BB"/>
    <w:rsid w:val="00860CF6"/>
    <w:rsid w:val="0088439D"/>
    <w:rsid w:val="0089758C"/>
    <w:rsid w:val="008F5982"/>
    <w:rsid w:val="00905B8D"/>
    <w:rsid w:val="009166CF"/>
    <w:rsid w:val="00971138"/>
    <w:rsid w:val="00985135"/>
    <w:rsid w:val="009A72DB"/>
    <w:rsid w:val="009B7F61"/>
    <w:rsid w:val="00A17F12"/>
    <w:rsid w:val="00A32270"/>
    <w:rsid w:val="00A456A7"/>
    <w:rsid w:val="00AC1790"/>
    <w:rsid w:val="00B32DE8"/>
    <w:rsid w:val="00B35027"/>
    <w:rsid w:val="00B52810"/>
    <w:rsid w:val="00C04278"/>
    <w:rsid w:val="00C21FDA"/>
    <w:rsid w:val="00C226B6"/>
    <w:rsid w:val="00C626BC"/>
    <w:rsid w:val="00C77648"/>
    <w:rsid w:val="00C92023"/>
    <w:rsid w:val="00C94663"/>
    <w:rsid w:val="00CB5B16"/>
    <w:rsid w:val="00CF0C8C"/>
    <w:rsid w:val="00D06F75"/>
    <w:rsid w:val="00D713C0"/>
    <w:rsid w:val="00D84F0F"/>
    <w:rsid w:val="00DD2E45"/>
    <w:rsid w:val="00E0488C"/>
    <w:rsid w:val="00E22003"/>
    <w:rsid w:val="00E27D15"/>
    <w:rsid w:val="00E3097C"/>
    <w:rsid w:val="00E3412C"/>
    <w:rsid w:val="00E37396"/>
    <w:rsid w:val="00E60E23"/>
    <w:rsid w:val="00E719D2"/>
    <w:rsid w:val="00E7442E"/>
    <w:rsid w:val="00E95B2A"/>
    <w:rsid w:val="00EB2FFA"/>
    <w:rsid w:val="00EC71A6"/>
    <w:rsid w:val="00EF159D"/>
    <w:rsid w:val="00EF6D32"/>
    <w:rsid w:val="00F207AF"/>
    <w:rsid w:val="00F26A47"/>
    <w:rsid w:val="00F5283D"/>
    <w:rsid w:val="00F876A1"/>
    <w:rsid w:val="00F948F7"/>
    <w:rsid w:val="00FF345E"/>
    <w:rsid w:val="00FF68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B7A37"/>
  <w15:chartTrackingRefBased/>
  <w15:docId w15:val="{D91277F5-43AC-4AAD-9B20-B86A3A374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43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341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555F"/>
    <w:pPr>
      <w:ind w:left="720"/>
      <w:contextualSpacing/>
    </w:pPr>
  </w:style>
  <w:style w:type="paragraph" w:styleId="NoSpacing">
    <w:name w:val="No Spacing"/>
    <w:link w:val="NoSpacingChar"/>
    <w:uiPriority w:val="1"/>
    <w:qFormat/>
    <w:rsid w:val="0014555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14555F"/>
    <w:rPr>
      <w:rFonts w:eastAsiaTheme="minorEastAsia"/>
      <w:lang w:val="en-US"/>
    </w:rPr>
  </w:style>
  <w:style w:type="table" w:styleId="TableGrid">
    <w:name w:val="Table Grid"/>
    <w:basedOn w:val="TableNormal"/>
    <w:uiPriority w:val="39"/>
    <w:rsid w:val="00F948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48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48F7"/>
  </w:style>
  <w:style w:type="paragraph" w:styleId="Footer">
    <w:name w:val="footer"/>
    <w:basedOn w:val="Normal"/>
    <w:link w:val="FooterChar"/>
    <w:uiPriority w:val="99"/>
    <w:unhideWhenUsed/>
    <w:rsid w:val="00F948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48F7"/>
  </w:style>
  <w:style w:type="character" w:customStyle="1" w:styleId="Heading1Char">
    <w:name w:val="Heading 1 Char"/>
    <w:basedOn w:val="DefaultParagraphFont"/>
    <w:link w:val="Heading1"/>
    <w:uiPriority w:val="9"/>
    <w:rsid w:val="0088439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3412C"/>
    <w:rPr>
      <w:rFonts w:asciiTheme="majorHAnsi" w:eastAsiaTheme="majorEastAsia" w:hAnsiTheme="majorHAnsi" w:cstheme="majorBidi"/>
      <w:color w:val="2F5496" w:themeColor="accent1" w:themeShade="BF"/>
      <w:sz w:val="26"/>
      <w:szCs w:val="26"/>
    </w:rPr>
  </w:style>
  <w:style w:type="character" w:styleId="Hyperlink">
    <w:name w:val="Hyperlink"/>
    <w:rsid w:val="00627DE7"/>
    <w:rPr>
      <w:color w:val="0000FF"/>
      <w:u w:val="single"/>
    </w:rPr>
  </w:style>
  <w:style w:type="paragraph" w:styleId="BodyText">
    <w:name w:val="Body Text"/>
    <w:basedOn w:val="Normal"/>
    <w:link w:val="BodyTextChar"/>
    <w:rsid w:val="00627DE7"/>
    <w:pPr>
      <w:spacing w:after="0" w:line="240" w:lineRule="auto"/>
      <w:jc w:val="both"/>
    </w:pPr>
    <w:rPr>
      <w:rFonts w:ascii="Century Gothic" w:eastAsia="Times New Roman" w:hAnsi="Century Gothic" w:cs="Times New Roman"/>
      <w:sz w:val="24"/>
      <w:szCs w:val="20"/>
      <w:lang w:val="en-US" w:eastAsia="en-GB"/>
    </w:rPr>
  </w:style>
  <w:style w:type="character" w:customStyle="1" w:styleId="BodyTextChar">
    <w:name w:val="Body Text Char"/>
    <w:basedOn w:val="DefaultParagraphFont"/>
    <w:link w:val="BodyText"/>
    <w:rsid w:val="00627DE7"/>
    <w:rPr>
      <w:rFonts w:ascii="Century Gothic" w:eastAsia="Times New Roman" w:hAnsi="Century Gothic" w:cs="Times New Roman"/>
      <w:sz w:val="24"/>
      <w:szCs w:val="20"/>
      <w:lang w:val="en-US" w:eastAsia="en-GB"/>
    </w:rPr>
  </w:style>
  <w:style w:type="paragraph" w:styleId="BodyTextIndent">
    <w:name w:val="Body Text Indent"/>
    <w:basedOn w:val="Normal"/>
    <w:link w:val="BodyTextIndentChar"/>
    <w:rsid w:val="00627DE7"/>
    <w:pPr>
      <w:spacing w:after="0" w:line="240" w:lineRule="auto"/>
      <w:ind w:left="360"/>
      <w:jc w:val="both"/>
    </w:pPr>
    <w:rPr>
      <w:rFonts w:ascii="Century Gothic" w:eastAsia="Times New Roman" w:hAnsi="Century Gothic" w:cs="Times New Roman"/>
      <w:sz w:val="24"/>
      <w:szCs w:val="20"/>
      <w:lang w:val="en-US" w:eastAsia="en-GB"/>
    </w:rPr>
  </w:style>
  <w:style w:type="character" w:customStyle="1" w:styleId="BodyTextIndentChar">
    <w:name w:val="Body Text Indent Char"/>
    <w:basedOn w:val="DefaultParagraphFont"/>
    <w:link w:val="BodyTextIndent"/>
    <w:rsid w:val="00627DE7"/>
    <w:rPr>
      <w:rFonts w:ascii="Century Gothic" w:eastAsia="Times New Roman" w:hAnsi="Century Gothic" w:cs="Times New Roman"/>
      <w:sz w:val="24"/>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2657</Words>
  <Characters>15145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Powys County Council</Company>
  <LinksUpToDate>false</LinksUpToDate>
  <CharactersWithSpaces>17767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Powys pupil referral service</dc:title>
  <dc:subject>Child Protection Policy policy</dc:subject>
  <dc:creator>Simon Anderson</dc:creator>
  <cp:keywords/>
  <dc:description/>
  <cp:lastModifiedBy>Jamie Yorath</cp:lastModifiedBy>
  <cp:revision>2</cp:revision>
  <dcterms:created xsi:type="dcterms:W3CDTF">2023-04-24T08:57:00Z</dcterms:created>
  <dcterms:modified xsi:type="dcterms:W3CDTF">2023-04-24T08:57:00Z</dcterms:modified>
</cp:coreProperties>
</file>